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197"/>
      </w:tblGrid>
      <w:tr w:rsidR="00DF1377" w:rsidRPr="0058609D" w:rsidTr="00460873">
        <w:trPr>
          <w:trHeight w:val="3250"/>
        </w:trPr>
        <w:tc>
          <w:tcPr>
            <w:tcW w:w="4875" w:type="dxa"/>
          </w:tcPr>
          <w:p w:rsidR="00DF1377" w:rsidRPr="0058609D" w:rsidRDefault="00195434" w:rsidP="001F7E26">
            <w:pPr>
              <w:rPr>
                <w:rFonts w:ascii="Times New Roman" w:hAnsi="Times New Roman" w:cs="Times New Roman"/>
              </w:rPr>
            </w:pPr>
            <w:r w:rsidRPr="0058609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FB2C7F4" wp14:editId="7E81DA1D">
                  <wp:extent cx="1322070" cy="393700"/>
                  <wp:effectExtent l="0" t="0" r="0" b="6350"/>
                  <wp:docPr id="2" name="Рисунок 2" descr="image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image00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39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F1377" w:rsidRPr="0058609D" w:rsidRDefault="00DF1377" w:rsidP="00DF1377">
            <w:pPr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1377" w:rsidRPr="0058609D" w:rsidRDefault="00DF1377" w:rsidP="00A71D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09D">
              <w:rPr>
                <w:rFonts w:ascii="Times New Roman" w:hAnsi="Times New Roman" w:cs="Times New Roman"/>
                <w:sz w:val="18"/>
                <w:szCs w:val="18"/>
              </w:rPr>
              <w:t xml:space="preserve">Публичное </w:t>
            </w:r>
            <w:r w:rsidR="00075A46" w:rsidRPr="0058609D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«Башинформсвязь</w:t>
            </w:r>
            <w:r w:rsidRPr="0058609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3377F" w:rsidRPr="0058609D" w:rsidRDefault="00A3377F" w:rsidP="00A71D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1377" w:rsidRPr="0058609D" w:rsidRDefault="00DF1377" w:rsidP="00A71D49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1377" w:rsidRPr="0058609D" w:rsidRDefault="00DF1377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075A46" w:rsidRPr="0058609D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075A46" w:rsidRPr="0058609D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075A46" w:rsidRPr="0058609D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9823A8" w:rsidRPr="0058609D" w:rsidRDefault="00DF1377" w:rsidP="00896213">
            <w:pPr>
              <w:rPr>
                <w:rFonts w:ascii="Times New Roman" w:hAnsi="Times New Roman" w:cs="Times New Roman"/>
              </w:rPr>
            </w:pPr>
            <w:r w:rsidRPr="0058609D">
              <w:rPr>
                <w:rFonts w:ascii="Times New Roman" w:eastAsiaTheme="minorHAnsi" w:hAnsi="Times New Roman" w:cs="Times New Roman"/>
                <w:sz w:val="16"/>
                <w:szCs w:val="16"/>
              </w:rPr>
              <w:t>На №</w:t>
            </w:r>
            <w:r w:rsidRPr="0058609D">
              <w:rPr>
                <w:rFonts w:ascii="Times New Roman" w:eastAsiaTheme="minorHAnsi" w:hAnsi="Times New Roman" w:cs="Times New Roman"/>
                <w:sz w:val="16"/>
                <w:szCs w:val="16"/>
              </w:rPr>
              <w:tab/>
            </w:r>
            <w:r w:rsidRPr="0058609D">
              <w:rPr>
                <w:rFonts w:ascii="Times New Roman" w:eastAsiaTheme="minorHAnsi" w:hAnsi="Times New Roman" w:cs="Times New Roman"/>
                <w:sz w:val="16"/>
                <w:szCs w:val="16"/>
              </w:rPr>
              <w:tab/>
              <w:t xml:space="preserve"> от</w:t>
            </w:r>
            <w:r w:rsidR="005F769A" w:rsidRPr="005860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97" w:type="dxa"/>
          </w:tcPr>
          <w:p w:rsidR="00DF1377" w:rsidRPr="0058609D" w:rsidRDefault="00DF1377" w:rsidP="00F47B7E">
            <w:pPr>
              <w:ind w:right="-10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5056" w:rsidRPr="0058609D" w:rsidRDefault="00F05056" w:rsidP="00F05056">
            <w:pPr>
              <w:tabs>
                <w:tab w:val="left" w:pos="5040"/>
              </w:tabs>
              <w:ind w:left="-11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609D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Руководителям предприятий</w:t>
            </w:r>
          </w:p>
          <w:p w:rsidR="00C30301" w:rsidRPr="0058609D" w:rsidRDefault="00F05056" w:rsidP="00F05056">
            <w:pPr>
              <w:tabs>
                <w:tab w:val="left" w:pos="5040"/>
              </w:tabs>
              <w:ind w:left="-11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609D">
              <w:rPr>
                <w:rFonts w:ascii="Times New Roman" w:hAnsi="Times New Roman" w:cs="Times New Roman"/>
                <w:b/>
                <w:sz w:val="26"/>
                <w:szCs w:val="26"/>
              </w:rPr>
              <w:t>(по списку рассылки)</w:t>
            </w:r>
          </w:p>
          <w:p w:rsidR="00DF1377" w:rsidRPr="0058609D" w:rsidRDefault="00DF1377" w:rsidP="009823A8">
            <w:pPr>
              <w:tabs>
                <w:tab w:val="left" w:pos="1365"/>
              </w:tabs>
              <w:ind w:right="-108"/>
              <w:rPr>
                <w:rFonts w:ascii="Times New Roman" w:hAnsi="Times New Roman" w:cs="Times New Roman"/>
              </w:rPr>
            </w:pPr>
          </w:p>
        </w:tc>
      </w:tr>
    </w:tbl>
    <w:p w:rsidR="00410C70" w:rsidRPr="0058609D" w:rsidRDefault="00410C70" w:rsidP="00F0505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05056" w:rsidRPr="0058609D" w:rsidRDefault="00F05056" w:rsidP="00F0505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05056" w:rsidRPr="0058609D" w:rsidRDefault="00F05056" w:rsidP="004C27D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09D">
        <w:rPr>
          <w:rFonts w:ascii="Times New Roman" w:hAnsi="Times New Roman" w:cs="Times New Roman"/>
          <w:sz w:val="26"/>
          <w:szCs w:val="26"/>
        </w:rPr>
        <w:t xml:space="preserve">Информируем Вас о том, что </w:t>
      </w:r>
      <w:r w:rsidR="00075A46" w:rsidRPr="0058609D">
        <w:rPr>
          <w:rFonts w:ascii="Times New Roman" w:hAnsi="Times New Roman" w:cs="Times New Roman"/>
          <w:sz w:val="26"/>
          <w:szCs w:val="26"/>
        </w:rPr>
        <w:t>ПАО «Башинформсвязь</w:t>
      </w:r>
      <w:r w:rsidRPr="0058609D">
        <w:rPr>
          <w:rFonts w:ascii="Times New Roman" w:hAnsi="Times New Roman" w:cs="Times New Roman"/>
          <w:sz w:val="26"/>
          <w:szCs w:val="26"/>
        </w:rPr>
        <w:t>» в целях организации закупк</w:t>
      </w:r>
      <w:r w:rsidR="0058609D" w:rsidRPr="0058609D">
        <w:rPr>
          <w:rFonts w:ascii="Times New Roman" w:hAnsi="Times New Roman" w:cs="Times New Roman"/>
          <w:sz w:val="26"/>
          <w:szCs w:val="26"/>
        </w:rPr>
        <w:t xml:space="preserve">и проводит запрос информации на </w:t>
      </w:r>
      <w:r w:rsidR="004C27DE" w:rsidRPr="004C27DE">
        <w:rPr>
          <w:rFonts w:ascii="Times New Roman" w:hAnsi="Times New Roman" w:cs="Times New Roman"/>
          <w:b/>
          <w:sz w:val="26"/>
          <w:szCs w:val="26"/>
        </w:rPr>
        <w:t xml:space="preserve">техническое </w:t>
      </w:r>
      <w:proofErr w:type="gramStart"/>
      <w:r w:rsidR="004C27DE" w:rsidRPr="004C27DE">
        <w:rPr>
          <w:rFonts w:ascii="Times New Roman" w:hAnsi="Times New Roman" w:cs="Times New Roman"/>
          <w:b/>
          <w:sz w:val="26"/>
          <w:szCs w:val="26"/>
        </w:rPr>
        <w:t>обслуживание</w:t>
      </w:r>
      <w:r w:rsidR="004C27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27DE" w:rsidRPr="004C27DE">
        <w:rPr>
          <w:rFonts w:ascii="Times New Roman" w:hAnsi="Times New Roman" w:cs="Times New Roman"/>
          <w:b/>
          <w:sz w:val="26"/>
          <w:szCs w:val="26"/>
        </w:rPr>
        <w:t xml:space="preserve"> прецизионных</w:t>
      </w:r>
      <w:proofErr w:type="gramEnd"/>
      <w:r w:rsidR="004C27D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27DE" w:rsidRPr="004C27DE">
        <w:rPr>
          <w:rFonts w:ascii="Times New Roman" w:hAnsi="Times New Roman" w:cs="Times New Roman"/>
          <w:b/>
          <w:sz w:val="26"/>
          <w:szCs w:val="26"/>
        </w:rPr>
        <w:t>кондиционеров</w:t>
      </w:r>
      <w:r w:rsidR="00213D53" w:rsidRPr="00FB6E26">
        <w:rPr>
          <w:rFonts w:ascii="Times New Roman" w:hAnsi="Times New Roman" w:cs="Times New Roman"/>
          <w:b/>
          <w:sz w:val="26"/>
          <w:szCs w:val="26"/>
        </w:rPr>
        <w:t>,</w:t>
      </w:r>
      <w:r w:rsidR="00213D53" w:rsidRPr="0058609D">
        <w:rPr>
          <w:rFonts w:ascii="Times New Roman" w:hAnsi="Times New Roman" w:cs="Times New Roman"/>
          <w:sz w:val="26"/>
          <w:szCs w:val="26"/>
        </w:rPr>
        <w:t xml:space="preserve"> </w:t>
      </w:r>
      <w:r w:rsidR="00923964" w:rsidRPr="0058609D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58609D" w:rsidRPr="0058609D">
        <w:rPr>
          <w:rFonts w:ascii="Times New Roman" w:hAnsi="Times New Roman" w:cs="Times New Roman"/>
          <w:sz w:val="26"/>
          <w:szCs w:val="26"/>
        </w:rPr>
        <w:t>Услуга</w:t>
      </w:r>
      <w:r w:rsidR="00923964" w:rsidRPr="0058609D">
        <w:rPr>
          <w:rFonts w:ascii="Times New Roman" w:hAnsi="Times New Roman" w:cs="Times New Roman"/>
          <w:sz w:val="26"/>
          <w:szCs w:val="26"/>
        </w:rPr>
        <w:t xml:space="preserve">) </w:t>
      </w:r>
      <w:r w:rsidRPr="0058609D">
        <w:rPr>
          <w:rFonts w:ascii="Times New Roman" w:hAnsi="Times New Roman" w:cs="Times New Roman"/>
          <w:sz w:val="26"/>
          <w:szCs w:val="26"/>
        </w:rPr>
        <w:t>для нужд ПАО</w:t>
      </w:r>
      <w:r w:rsidR="0058609D" w:rsidRPr="0058609D">
        <w:rPr>
          <w:rFonts w:ascii="Times New Roman" w:hAnsi="Times New Roman" w:cs="Times New Roman"/>
          <w:sz w:val="26"/>
          <w:szCs w:val="26"/>
        </w:rPr>
        <w:t xml:space="preserve"> </w:t>
      </w:r>
      <w:r w:rsidRPr="0058609D">
        <w:rPr>
          <w:rFonts w:ascii="Times New Roman" w:hAnsi="Times New Roman" w:cs="Times New Roman"/>
          <w:sz w:val="26"/>
          <w:szCs w:val="26"/>
        </w:rPr>
        <w:t>«</w:t>
      </w:r>
      <w:r w:rsidR="00075A46" w:rsidRPr="0058609D">
        <w:rPr>
          <w:rFonts w:ascii="Times New Roman" w:hAnsi="Times New Roman" w:cs="Times New Roman"/>
          <w:sz w:val="26"/>
          <w:szCs w:val="26"/>
        </w:rPr>
        <w:t>Башинформсвязь</w:t>
      </w:r>
      <w:r w:rsidRPr="0058609D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8B1C9F" w:rsidRPr="0058609D" w:rsidRDefault="00F05056" w:rsidP="008B1C9F">
      <w:pPr>
        <w:widowControl w:val="0"/>
        <w:suppressAutoHyphens/>
        <w:spacing w:line="276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</w:pPr>
      <w:r w:rsidRPr="0058609D">
        <w:rPr>
          <w:rFonts w:ascii="Times New Roman" w:hAnsi="Times New Roman" w:cs="Times New Roman"/>
          <w:b/>
          <w:sz w:val="26"/>
          <w:szCs w:val="26"/>
        </w:rPr>
        <w:t xml:space="preserve">Место </w:t>
      </w:r>
      <w:r w:rsidR="0058609D" w:rsidRPr="0058609D">
        <w:rPr>
          <w:rFonts w:ascii="Times New Roman" w:hAnsi="Times New Roman" w:cs="Times New Roman"/>
          <w:b/>
          <w:sz w:val="26"/>
          <w:szCs w:val="26"/>
        </w:rPr>
        <w:t>выполнения Услуги</w:t>
      </w:r>
      <w:r w:rsidRPr="0058609D">
        <w:rPr>
          <w:rFonts w:ascii="Times New Roman" w:hAnsi="Times New Roman" w:cs="Times New Roman"/>
          <w:b/>
          <w:sz w:val="26"/>
          <w:szCs w:val="26"/>
        </w:rPr>
        <w:t>:</w:t>
      </w:r>
      <w:r w:rsidRPr="0058609D">
        <w:rPr>
          <w:rFonts w:ascii="Times New Roman" w:hAnsi="Times New Roman" w:cs="Times New Roman"/>
          <w:sz w:val="26"/>
          <w:szCs w:val="26"/>
        </w:rPr>
        <w:t xml:space="preserve"> </w:t>
      </w:r>
      <w:r w:rsidR="00213D53" w:rsidRPr="0058609D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>г. Уфа</w:t>
      </w:r>
      <w:r w:rsidR="0058609D" w:rsidRPr="0058609D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>.</w:t>
      </w:r>
    </w:p>
    <w:p w:rsidR="00F05056" w:rsidRPr="0058609D" w:rsidRDefault="00F05056" w:rsidP="008B1C9F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</w:pPr>
      <w:r w:rsidRPr="0058609D"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  <w:t xml:space="preserve">Объем и требования к </w:t>
      </w:r>
      <w:r w:rsidR="0058609D" w:rsidRPr="0058609D"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  <w:t>Услуге</w:t>
      </w:r>
      <w:r w:rsidRPr="0058609D"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  <w:t xml:space="preserve">: </w:t>
      </w:r>
      <w:r w:rsidRPr="0058609D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>в соответствии с Приложени</w:t>
      </w:r>
      <w:r w:rsidR="00532E8E" w:rsidRPr="0058609D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>е</w:t>
      </w:r>
      <w:r w:rsidRPr="0058609D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 xml:space="preserve">м </w:t>
      </w:r>
      <w:r w:rsidR="00532E8E" w:rsidRPr="0058609D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 xml:space="preserve">№1 </w:t>
      </w:r>
      <w:r w:rsidRPr="0058609D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>«Техническое задание» к настоящему Запросу.</w:t>
      </w:r>
    </w:p>
    <w:p w:rsidR="0048542D" w:rsidRPr="0058609D" w:rsidRDefault="0048542D" w:rsidP="00F05056">
      <w:pPr>
        <w:widowControl w:val="0"/>
        <w:suppressAutoHyphens/>
        <w:spacing w:line="276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</w:pPr>
      <w:r w:rsidRPr="0058609D"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  <w:t xml:space="preserve">Состав </w:t>
      </w:r>
      <w:r w:rsidR="0058609D" w:rsidRPr="0058609D"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  <w:t>Услуги</w:t>
      </w:r>
      <w:r w:rsidRPr="0058609D"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  <w:t>:</w:t>
      </w:r>
      <w:r w:rsidRPr="0058609D">
        <w:rPr>
          <w:rFonts w:ascii="Times New Roman" w:eastAsia="Lucida Sans Unicode" w:hAnsi="Times New Roman" w:cs="Times New Roman"/>
          <w:kern w:val="1"/>
          <w:sz w:val="26"/>
          <w:szCs w:val="26"/>
          <w:lang w:bidi="ru-RU"/>
        </w:rPr>
        <w:t xml:space="preserve"> указан в Приложении №2 к Извещению.</w:t>
      </w:r>
    </w:p>
    <w:p w:rsidR="00676CC2" w:rsidRPr="00676CC2" w:rsidRDefault="00F05056" w:rsidP="00676CC2">
      <w:pPr>
        <w:jc w:val="both"/>
        <w:rPr>
          <w:rFonts w:ascii="Times New Roman" w:hAnsi="Times New Roman" w:cs="Times New Roman"/>
          <w:sz w:val="26"/>
          <w:szCs w:val="26"/>
        </w:rPr>
      </w:pPr>
      <w:r w:rsidRPr="0058609D">
        <w:rPr>
          <w:rFonts w:ascii="Times New Roman" w:hAnsi="Times New Roman" w:cs="Times New Roman"/>
          <w:b/>
          <w:sz w:val="26"/>
          <w:szCs w:val="26"/>
          <w:lang w:bidi="ru-RU"/>
        </w:rPr>
        <w:t xml:space="preserve">Условия оплаты: </w:t>
      </w:r>
      <w:r w:rsidR="00676CC2" w:rsidRPr="00676CC2">
        <w:rPr>
          <w:rFonts w:ascii="Times New Roman" w:hAnsi="Times New Roman" w:cs="Times New Roman"/>
          <w:sz w:val="26"/>
          <w:szCs w:val="26"/>
        </w:rPr>
        <w:t xml:space="preserve">Оплата по настоящему Договору производится Покупателем по факту оказания Услуги в течение 15 (пятнадцати) рабочих дней с момента подписания </w:t>
      </w:r>
      <w:r w:rsidR="00676CC2">
        <w:rPr>
          <w:rFonts w:ascii="Times New Roman" w:hAnsi="Times New Roman" w:cs="Times New Roman"/>
          <w:sz w:val="26"/>
          <w:szCs w:val="26"/>
        </w:rPr>
        <w:t>сторонами Акта оказанных услуг </w:t>
      </w:r>
      <w:r w:rsidR="00676CC2" w:rsidRPr="00676CC2">
        <w:rPr>
          <w:rFonts w:ascii="Times New Roman" w:hAnsi="Times New Roman" w:cs="Times New Roman"/>
          <w:sz w:val="26"/>
          <w:szCs w:val="26"/>
        </w:rPr>
        <w:t>на основании счета Поставщика. Поставщик выставляет счет не позднее даты подписания сторонами Акта оказанных услуг.</w:t>
      </w:r>
    </w:p>
    <w:p w:rsidR="00A923D6" w:rsidRPr="00676CC2" w:rsidRDefault="00A923D6" w:rsidP="00A923D6">
      <w:pPr>
        <w:pStyle w:val="western"/>
        <w:spacing w:before="0" w:after="120"/>
        <w:rPr>
          <w:rFonts w:ascii="Times New Roman" w:hAnsi="Times New Roman" w:cs="Times New Roman"/>
          <w:sz w:val="26"/>
          <w:szCs w:val="26"/>
          <w:lang w:eastAsia="en-US"/>
        </w:rPr>
      </w:pPr>
    </w:p>
    <w:p w:rsidR="00F05056" w:rsidRPr="0058609D" w:rsidRDefault="00F05056" w:rsidP="00F0505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58609D">
        <w:rPr>
          <w:rFonts w:ascii="Times New Roman" w:hAnsi="Times New Roman" w:cs="Times New Roman"/>
          <w:b/>
          <w:sz w:val="26"/>
          <w:szCs w:val="26"/>
          <w:lang w:bidi="ru-RU"/>
        </w:rPr>
        <w:t>Срок заключения договора:</w:t>
      </w:r>
      <w:r w:rsidRPr="0058609D">
        <w:rPr>
          <w:rFonts w:ascii="Times New Roman" w:hAnsi="Times New Roman" w:cs="Times New Roman"/>
          <w:sz w:val="26"/>
          <w:szCs w:val="26"/>
          <w:lang w:bidi="ru-RU"/>
        </w:rPr>
        <w:t xml:space="preserve"> с момента п</w:t>
      </w:r>
      <w:r w:rsidR="00075A46" w:rsidRPr="0058609D">
        <w:rPr>
          <w:rFonts w:ascii="Times New Roman" w:hAnsi="Times New Roman" w:cs="Times New Roman"/>
          <w:sz w:val="26"/>
          <w:szCs w:val="26"/>
          <w:lang w:bidi="ru-RU"/>
        </w:rPr>
        <w:t xml:space="preserve">одписания и действует в течение </w:t>
      </w:r>
      <w:r w:rsidR="00CC77DA">
        <w:rPr>
          <w:rFonts w:ascii="Times New Roman" w:hAnsi="Times New Roman" w:cs="Times New Roman"/>
          <w:sz w:val="26"/>
          <w:szCs w:val="26"/>
          <w:lang w:bidi="ru-RU"/>
        </w:rPr>
        <w:t>24</w:t>
      </w:r>
      <w:r w:rsidR="0030570F" w:rsidRPr="0058609D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58609D">
        <w:rPr>
          <w:rFonts w:ascii="Times New Roman" w:hAnsi="Times New Roman" w:cs="Times New Roman"/>
          <w:sz w:val="26"/>
          <w:szCs w:val="26"/>
          <w:lang w:bidi="ru-RU"/>
        </w:rPr>
        <w:t>месяцев.</w:t>
      </w:r>
    </w:p>
    <w:p w:rsidR="00F05056" w:rsidRPr="0058609D" w:rsidRDefault="00F05056" w:rsidP="00F05056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09D">
        <w:rPr>
          <w:rFonts w:ascii="Times New Roman" w:hAnsi="Times New Roman" w:cs="Times New Roman"/>
          <w:b/>
          <w:sz w:val="26"/>
          <w:szCs w:val="26"/>
        </w:rPr>
        <w:t>Дата предоставления Коммерческих предложений:</w:t>
      </w:r>
      <w:r w:rsidRPr="0058609D">
        <w:rPr>
          <w:rFonts w:ascii="Times New Roman" w:hAnsi="Times New Roman" w:cs="Times New Roman"/>
          <w:sz w:val="26"/>
          <w:szCs w:val="26"/>
        </w:rPr>
        <w:t xml:space="preserve"> </w:t>
      </w:r>
      <w:r w:rsidR="007F187B" w:rsidRPr="0058609D">
        <w:rPr>
          <w:rFonts w:ascii="Times New Roman" w:hAnsi="Times New Roman" w:cs="Times New Roman"/>
          <w:sz w:val="26"/>
          <w:szCs w:val="26"/>
        </w:rPr>
        <w:t xml:space="preserve">до </w:t>
      </w:r>
      <w:r w:rsidRPr="0058609D">
        <w:rPr>
          <w:rFonts w:ascii="Times New Roman" w:hAnsi="Times New Roman" w:cs="Times New Roman"/>
          <w:sz w:val="26"/>
          <w:szCs w:val="26"/>
        </w:rPr>
        <w:t>1</w:t>
      </w:r>
      <w:r w:rsidR="0030570F" w:rsidRPr="0058609D">
        <w:rPr>
          <w:rFonts w:ascii="Times New Roman" w:hAnsi="Times New Roman" w:cs="Times New Roman"/>
          <w:sz w:val="26"/>
          <w:szCs w:val="26"/>
        </w:rPr>
        <w:t>2</w:t>
      </w:r>
      <w:r w:rsidRPr="0058609D">
        <w:rPr>
          <w:rFonts w:ascii="Times New Roman" w:hAnsi="Times New Roman" w:cs="Times New Roman"/>
          <w:sz w:val="26"/>
          <w:szCs w:val="26"/>
        </w:rPr>
        <w:t xml:space="preserve">:00 </w:t>
      </w:r>
      <w:proofErr w:type="spellStart"/>
      <w:r w:rsidRPr="0058609D">
        <w:rPr>
          <w:rFonts w:ascii="Times New Roman" w:hAnsi="Times New Roman" w:cs="Times New Roman"/>
          <w:sz w:val="26"/>
          <w:szCs w:val="26"/>
        </w:rPr>
        <w:t>мск</w:t>
      </w:r>
      <w:proofErr w:type="spellEnd"/>
      <w:r w:rsidRPr="0058609D">
        <w:rPr>
          <w:rFonts w:ascii="Times New Roman" w:hAnsi="Times New Roman" w:cs="Times New Roman"/>
          <w:sz w:val="26"/>
          <w:szCs w:val="26"/>
        </w:rPr>
        <w:t xml:space="preserve"> «</w:t>
      </w:r>
      <w:r w:rsidR="004C27DE">
        <w:rPr>
          <w:rFonts w:ascii="Times New Roman" w:hAnsi="Times New Roman" w:cs="Times New Roman"/>
          <w:sz w:val="26"/>
          <w:szCs w:val="26"/>
        </w:rPr>
        <w:t>28</w:t>
      </w:r>
      <w:r w:rsidRPr="0058609D">
        <w:rPr>
          <w:rFonts w:ascii="Times New Roman" w:hAnsi="Times New Roman" w:cs="Times New Roman"/>
          <w:sz w:val="26"/>
          <w:szCs w:val="26"/>
        </w:rPr>
        <w:t xml:space="preserve">» </w:t>
      </w:r>
      <w:r w:rsidR="004C27DE">
        <w:rPr>
          <w:rFonts w:ascii="Times New Roman" w:hAnsi="Times New Roman" w:cs="Times New Roman"/>
          <w:sz w:val="26"/>
          <w:szCs w:val="26"/>
        </w:rPr>
        <w:t>октября</w:t>
      </w:r>
      <w:r w:rsidRPr="0058609D">
        <w:rPr>
          <w:rFonts w:ascii="Times New Roman" w:hAnsi="Times New Roman" w:cs="Times New Roman"/>
          <w:sz w:val="26"/>
          <w:szCs w:val="26"/>
        </w:rPr>
        <w:t xml:space="preserve"> 20</w:t>
      </w:r>
      <w:r w:rsidR="009079A8" w:rsidRPr="0058609D">
        <w:rPr>
          <w:rFonts w:ascii="Times New Roman" w:hAnsi="Times New Roman" w:cs="Times New Roman"/>
          <w:sz w:val="26"/>
          <w:szCs w:val="26"/>
        </w:rPr>
        <w:t>2</w:t>
      </w:r>
      <w:r w:rsidR="00CC77DA">
        <w:rPr>
          <w:rFonts w:ascii="Times New Roman" w:hAnsi="Times New Roman" w:cs="Times New Roman"/>
          <w:sz w:val="26"/>
          <w:szCs w:val="26"/>
        </w:rPr>
        <w:t>1</w:t>
      </w:r>
      <w:r w:rsidRPr="0058609D">
        <w:rPr>
          <w:rFonts w:ascii="Times New Roman" w:hAnsi="Times New Roman" w:cs="Times New Roman"/>
          <w:sz w:val="26"/>
          <w:szCs w:val="26"/>
        </w:rPr>
        <w:t>г.</w:t>
      </w:r>
    </w:p>
    <w:p w:rsidR="00075A46" w:rsidRPr="0058609D" w:rsidRDefault="00F05056" w:rsidP="00195434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609D">
        <w:rPr>
          <w:rFonts w:ascii="Times New Roman" w:hAnsi="Times New Roman" w:cs="Times New Roman"/>
          <w:b/>
          <w:sz w:val="26"/>
          <w:szCs w:val="26"/>
        </w:rPr>
        <w:t>Контактн</w:t>
      </w:r>
      <w:r w:rsidR="00393515" w:rsidRPr="0058609D">
        <w:rPr>
          <w:rFonts w:ascii="Times New Roman" w:hAnsi="Times New Roman" w:cs="Times New Roman"/>
          <w:b/>
          <w:sz w:val="26"/>
          <w:szCs w:val="26"/>
        </w:rPr>
        <w:t>ые лица</w:t>
      </w:r>
      <w:r w:rsidRPr="0058609D">
        <w:rPr>
          <w:rFonts w:ascii="Times New Roman" w:hAnsi="Times New Roman" w:cs="Times New Roman"/>
          <w:b/>
          <w:sz w:val="26"/>
          <w:szCs w:val="26"/>
        </w:rPr>
        <w:t>:</w:t>
      </w:r>
      <w:r w:rsidR="00075A46" w:rsidRPr="005860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93515" w:rsidRPr="0058609D">
        <w:rPr>
          <w:rFonts w:ascii="Times New Roman" w:hAnsi="Times New Roman" w:cs="Times New Roman"/>
          <w:sz w:val="26"/>
          <w:szCs w:val="26"/>
        </w:rPr>
        <w:t>Султанова Раушан Ринатовна, ведущий сп</w:t>
      </w:r>
      <w:r w:rsidR="00390E43" w:rsidRPr="0058609D">
        <w:rPr>
          <w:rFonts w:ascii="Times New Roman" w:hAnsi="Times New Roman" w:cs="Times New Roman"/>
          <w:sz w:val="26"/>
          <w:szCs w:val="26"/>
        </w:rPr>
        <w:t>ециалист ОУЗ 8(347) 221 51 91.</w:t>
      </w:r>
    </w:p>
    <w:p w:rsidR="00F05056" w:rsidRPr="0058609D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609D">
        <w:rPr>
          <w:rFonts w:ascii="Times New Roman" w:hAnsi="Times New Roman" w:cs="Times New Roman"/>
          <w:sz w:val="26"/>
          <w:szCs w:val="26"/>
        </w:rPr>
        <w:t>Участникам</w:t>
      </w:r>
      <w:r w:rsidR="00F05056" w:rsidRPr="0058609D">
        <w:rPr>
          <w:rFonts w:ascii="Times New Roman" w:hAnsi="Times New Roman" w:cs="Times New Roman"/>
          <w:sz w:val="26"/>
          <w:szCs w:val="26"/>
        </w:rPr>
        <w:t xml:space="preserve"> необходимо предоставить коммерческое предложение с расчетом стоимости </w:t>
      </w:r>
      <w:r w:rsidR="00923964" w:rsidRPr="0058609D">
        <w:rPr>
          <w:rFonts w:ascii="Times New Roman" w:hAnsi="Times New Roman" w:cs="Times New Roman"/>
          <w:sz w:val="26"/>
          <w:szCs w:val="26"/>
        </w:rPr>
        <w:t xml:space="preserve">Товара </w:t>
      </w:r>
      <w:r w:rsidR="00F05056" w:rsidRPr="0058609D">
        <w:rPr>
          <w:rFonts w:ascii="Times New Roman" w:hAnsi="Times New Roman" w:cs="Times New Roman"/>
          <w:sz w:val="26"/>
          <w:szCs w:val="26"/>
        </w:rPr>
        <w:t xml:space="preserve">(по форме Приложения № </w:t>
      </w:r>
      <w:r w:rsidR="00B014CC" w:rsidRPr="0058609D">
        <w:rPr>
          <w:rFonts w:ascii="Times New Roman" w:hAnsi="Times New Roman" w:cs="Times New Roman"/>
          <w:sz w:val="26"/>
          <w:szCs w:val="26"/>
        </w:rPr>
        <w:t>3</w:t>
      </w:r>
      <w:r w:rsidR="00F05056" w:rsidRPr="0058609D">
        <w:rPr>
          <w:rFonts w:ascii="Times New Roman" w:hAnsi="Times New Roman" w:cs="Times New Roman"/>
          <w:sz w:val="26"/>
          <w:szCs w:val="26"/>
        </w:rPr>
        <w:t>).</w:t>
      </w:r>
    </w:p>
    <w:p w:rsidR="00174A6D" w:rsidRPr="0058609D" w:rsidRDefault="00174A6D" w:rsidP="00174A6D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609D">
        <w:rPr>
          <w:rFonts w:ascii="Times New Roman" w:hAnsi="Times New Roman" w:cs="Times New Roman"/>
          <w:b/>
          <w:bCs/>
          <w:sz w:val="26"/>
          <w:szCs w:val="26"/>
        </w:rPr>
        <w:t xml:space="preserve">Обращаем Ваше внимание, что настоящий запрос не является извещением о проведении закупки и не имеет соответствующих правовых последствий, а также не является офертой. Планируемая закупка ПАО «Башинформсвязь» будет проводиться с использованием функционала АО «ЕЭТП», находящейся по адресу </w:t>
      </w:r>
      <w:hyperlink r:id="rId9" w:history="1">
        <w:r w:rsidRPr="0058609D">
          <w:rPr>
            <w:rStyle w:val="a3"/>
            <w:rFonts w:ascii="Times New Roman" w:hAnsi="Times New Roman" w:cs="Times New Roman"/>
            <w:b/>
            <w:bCs/>
            <w:sz w:val="26"/>
            <w:szCs w:val="26"/>
          </w:rPr>
          <w:t>www.roseltorg.ru</w:t>
        </w:r>
      </w:hyperlink>
    </w:p>
    <w:p w:rsidR="00F05056" w:rsidRPr="0058609D" w:rsidRDefault="00F05056" w:rsidP="00F05056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74A6D" w:rsidRPr="0058609D" w:rsidRDefault="00174A6D" w:rsidP="00F05056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27DE" w:rsidRPr="0058609D" w:rsidRDefault="004C27DE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8609D" w:rsidRPr="0058609D" w:rsidRDefault="0058609D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Pr="0058609D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96C19" w:rsidRPr="0058609D" w:rsidRDefault="00696C19" w:rsidP="00696C19">
      <w:pPr>
        <w:ind w:left="4678"/>
        <w:jc w:val="right"/>
        <w:rPr>
          <w:rFonts w:ascii="Times New Roman" w:hAnsi="Times New Roman" w:cs="Times New Roman"/>
          <w:b/>
          <w:color w:val="000000" w:themeColor="text1"/>
        </w:rPr>
      </w:pPr>
      <w:r w:rsidRPr="0058609D">
        <w:rPr>
          <w:rFonts w:ascii="Times New Roman" w:hAnsi="Times New Roman" w:cs="Times New Roman"/>
          <w:b/>
          <w:color w:val="000000" w:themeColor="text1"/>
        </w:rPr>
        <w:t>Приложение № 1 к Извещению</w:t>
      </w:r>
    </w:p>
    <w:p w:rsidR="00696C19" w:rsidRPr="0058609D" w:rsidRDefault="00696C19" w:rsidP="00696C19">
      <w:pPr>
        <w:rPr>
          <w:rFonts w:ascii="Times New Roman" w:hAnsi="Times New Roman" w:cs="Times New Roman"/>
          <w:b/>
          <w:color w:val="000000" w:themeColor="text1"/>
        </w:rPr>
      </w:pPr>
    </w:p>
    <w:p w:rsidR="004C27DE" w:rsidRDefault="004C27DE" w:rsidP="004C27DE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           </w:t>
      </w:r>
      <w:r w:rsidRPr="004C27DE">
        <w:rPr>
          <w:rFonts w:ascii="Times New Roman" w:hAnsi="Times New Roman" w:cs="Times New Roman"/>
          <w:b/>
          <w:bCs/>
        </w:rPr>
        <w:t>Состав работ по ТО систем кондиционирования</w:t>
      </w:r>
    </w:p>
    <w:p w:rsidR="004C27DE" w:rsidRPr="004C27DE" w:rsidRDefault="004C27DE" w:rsidP="004C27DE">
      <w:pPr>
        <w:pStyle w:val="ad"/>
        <w:rPr>
          <w:rFonts w:ascii="Times New Roman" w:hAnsi="Times New Roman" w:cs="Times New Roman"/>
          <w:b/>
          <w:bCs/>
        </w:rPr>
      </w:pPr>
    </w:p>
    <w:p w:rsidR="004C27DE" w:rsidRPr="004C27DE" w:rsidRDefault="004C27DE" w:rsidP="004C27DE">
      <w:pPr>
        <w:ind w:firstLine="567"/>
        <w:rPr>
          <w:rFonts w:ascii="Times New Roman" w:hAnsi="Times New Roman" w:cs="Times New Roman"/>
          <w:bCs/>
        </w:rPr>
      </w:pPr>
      <w:r w:rsidRPr="004C27DE">
        <w:rPr>
          <w:rFonts w:ascii="Times New Roman" w:hAnsi="Times New Roman" w:cs="Times New Roman"/>
          <w:b/>
          <w:bCs/>
        </w:rPr>
        <w:t xml:space="preserve"> </w:t>
      </w:r>
      <w:r w:rsidRPr="004C27DE">
        <w:rPr>
          <w:rFonts w:ascii="Times New Roman" w:hAnsi="Times New Roman" w:cs="Times New Roman"/>
          <w:bCs/>
        </w:rPr>
        <w:t>Результаты работ по обслуживанию оформляются отдельным отчётом с фотоматериалами с отражением состояния Оборудования до выполнения работ и после на каждое ТО. Вся информация предоставляется Заказчику в бумажном и в электронном виде в 2 экземплярах.</w:t>
      </w:r>
    </w:p>
    <w:p w:rsidR="0058609D" w:rsidRPr="004C27DE" w:rsidRDefault="004C27DE" w:rsidP="004C27DE">
      <w:pPr>
        <w:ind w:firstLine="567"/>
        <w:rPr>
          <w:rFonts w:ascii="Times New Roman" w:hAnsi="Times New Roman" w:cs="Times New Roman"/>
          <w:bCs/>
        </w:rPr>
      </w:pPr>
      <w:r w:rsidRPr="004C27DE">
        <w:rPr>
          <w:rFonts w:ascii="Times New Roman" w:hAnsi="Times New Roman" w:cs="Times New Roman"/>
          <w:bCs/>
        </w:rPr>
        <w:t>Выполнятся согласно предписаниям завода-изготовителя.</w:t>
      </w:r>
    </w:p>
    <w:p w:rsidR="00A0047A" w:rsidRPr="004C27DE" w:rsidRDefault="00A0047A" w:rsidP="00A0047A">
      <w:pPr>
        <w:pStyle w:val="ad"/>
        <w:ind w:left="0"/>
        <w:contextualSpacing w:val="0"/>
        <w:rPr>
          <w:rFonts w:ascii="Times New Roman" w:hAnsi="Times New Roman" w:cs="Times New Roman"/>
          <w:bCs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6773"/>
        <w:gridCol w:w="12"/>
        <w:gridCol w:w="9"/>
        <w:gridCol w:w="436"/>
        <w:gridCol w:w="40"/>
        <w:gridCol w:w="479"/>
        <w:gridCol w:w="15"/>
        <w:gridCol w:w="553"/>
        <w:gridCol w:w="15"/>
        <w:gridCol w:w="1024"/>
      </w:tblGrid>
      <w:tr w:rsidR="004C27DE" w:rsidRPr="00B1595F" w:rsidTr="004C27DE">
        <w:trPr>
          <w:trHeight w:hRule="exact" w:val="475"/>
        </w:trPr>
        <w:tc>
          <w:tcPr>
            <w:tcW w:w="73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Перечень работ</w:t>
            </w:r>
          </w:p>
        </w:tc>
        <w:tc>
          <w:tcPr>
            <w:tcW w:w="25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after="6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Периодичность</w:t>
            </w:r>
          </w:p>
          <w:p w:rsidR="004C27DE" w:rsidRPr="00B1595F" w:rsidRDefault="004C27DE" w:rsidP="00260236">
            <w:pPr>
              <w:widowControl w:val="0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обслуживания</w:t>
            </w:r>
          </w:p>
        </w:tc>
      </w:tr>
      <w:tr w:rsidR="004C27DE" w:rsidRPr="00B1595F" w:rsidTr="004C27DE">
        <w:trPr>
          <w:trHeight w:hRule="exact" w:val="1386"/>
        </w:trPr>
        <w:tc>
          <w:tcPr>
            <w:tcW w:w="735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lang w:bidi="ru-RU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Ежемесячно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Ежеквартально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Раз в полгода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Ежегодно</w:t>
            </w:r>
          </w:p>
        </w:tc>
      </w:tr>
      <w:tr w:rsidR="004C27DE" w:rsidRPr="00B1595F" w:rsidTr="004C27DE">
        <w:trPr>
          <w:trHeight w:hRule="exact" w:val="245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Pr="003033E1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3033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Регламент работ </w:t>
            </w:r>
            <w:proofErr w:type="spellStart"/>
            <w:r w:rsidRPr="003033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чиллеров</w:t>
            </w:r>
            <w:proofErr w:type="spellEnd"/>
            <w:r w:rsidRPr="003033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 с воздушным охлаждением конденсатора (моноблок).</w:t>
            </w:r>
          </w:p>
        </w:tc>
      </w:tr>
      <w:tr w:rsidR="004C27DE" w:rsidRPr="00B1595F" w:rsidTr="004C27DE">
        <w:trPr>
          <w:trHeight w:hRule="exact"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Диагностика работы холодильной машины, выдача рекомендаций и перечня запасных частей, рекомендуемых к замене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2.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Поиск утечек хладагента на холодильной машине </w:t>
            </w:r>
            <w:proofErr w:type="spellStart"/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течеискателем</w:t>
            </w:r>
            <w:proofErr w:type="spellEnd"/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.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3.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состояния индикатора влажности.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4.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35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Проведение мелких ремонтных работ (без использования запасных частей и расходных материалов).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5.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Протяжка болтовых соединений компрессора динамометрическим ключом (при необходимости).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6.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и анализ работы системы охлаждения компрессора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7.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правильности работы терморегулирующего вентиля (ТРВ), регулировка при необходимости.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8.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состояния пускателей, протяжка подсоединений.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состояния автоматов защиты, протяжка подсоединений.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10.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Проверка состояния </w:t>
            </w: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заправки хладагента.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4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11.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35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Дозаправка хладагентом при необходимости (</w:t>
            </w:r>
            <w:proofErr w:type="gramStart"/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В</w:t>
            </w:r>
            <w:proofErr w:type="gramEnd"/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стоимость включена только работа)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12.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Протяжка сальниковых уплотнений запорной арматуры.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13.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работы подогревателей электронных компонентов.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14.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правильности функционирования системы регулирования производительности.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15.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Проверка работы подогревателей картера </w:t>
            </w: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компрессора.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16.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и запись мотор-часов наработки компрессора, количества пусков.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17.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Анализ сопротивления изоляции обмоток электродвигателя компрессора.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18.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целостности обмоток электродвигателя.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19.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26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целостности состояния электросиловых кабелей холодильной машины.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20.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Качественный и количественный анализ масла в компрессорах ХМ.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21.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состояния крыльчаток вентилятора.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22.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35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электродвигателей вентиляторов, протяжка электрических соединений.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23.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Анализ и контроль правильности работы датчиков давления и температуры.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24.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Диагностика контроллера управления.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25.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Настройка рабочих параметров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26.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Проверка давления и температур входящего и выходящего </w:t>
            </w:r>
            <w:proofErr w:type="spellStart"/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хладоносителя</w:t>
            </w:r>
            <w:proofErr w:type="spellEnd"/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.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27.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и анализ переохлаждения и перегрева.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28.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Проверка состояния </w:t>
            </w:r>
            <w:proofErr w:type="spellStart"/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оребрения</w:t>
            </w:r>
            <w:proofErr w:type="spellEnd"/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теплообменников.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29.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Pr="00DF66CB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Анализ пропилен гликоля на плотность и количества в системе. (дозаправка)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30</w:t>
            </w: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Заполнение технической документации.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31</w:t>
            </w: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Обновление программного обеспечения контроллера до последней версии.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32.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Оказание технической поддержки представителям Заказчика.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Pr="003033E1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3033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Регламент работ на прецизионные кондиционеры (вода/гликоль)</w:t>
            </w:r>
          </w:p>
        </w:tc>
      </w:tr>
      <w:tr w:rsidR="004C27DE" w:rsidRPr="00B1595F" w:rsidTr="004C27DE">
        <w:trPr>
          <w:trHeight w:hRule="exact"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Вентиляторы</w:t>
            </w:r>
          </w:p>
        </w:tc>
      </w:tr>
      <w:tr w:rsidR="004C27DE" w:rsidRPr="00B1595F" w:rsidTr="004C27DE">
        <w:trPr>
          <w:trHeight w:hRule="exact"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ind w:left="24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1.1.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на предмет загрязнения, повреждений, коррозий и надежности крепления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4C27DE" w:rsidRPr="00B1595F" w:rsidTr="004C27DE">
        <w:trPr>
          <w:trHeight w:hRule="exact"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4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1.2.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уровня шума подшипников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widowControl w:val="0"/>
              <w:spacing w:line="200" w:lineRule="exact"/>
              <w:ind w:left="1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D93F4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4C27DE" w:rsidTr="004C27DE">
        <w:trPr>
          <w:trHeight w:hRule="exact"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1.3.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93F47">
              <w:rPr>
                <w:rStyle w:val="22"/>
                <w:rFonts w:eastAsiaTheme="minorHAnsi"/>
              </w:rPr>
              <w:t>Измерение тока и потребление энергии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</w:tr>
      <w:tr w:rsidR="004C27DE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1.4.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93F47">
              <w:rPr>
                <w:rStyle w:val="22"/>
                <w:rFonts w:eastAsiaTheme="minorHAnsi"/>
              </w:rPr>
              <w:t>Очистка для поддержки эксплуатационных характеристик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spacing w:line="200" w:lineRule="exact"/>
              <w:ind w:lef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D93F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</w:tr>
      <w:tr w:rsidR="004C27DE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2.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47">
              <w:rPr>
                <w:rStyle w:val="22"/>
                <w:rFonts w:eastAsiaTheme="minorHAnsi"/>
              </w:rPr>
              <w:t>Воздушные фильтры</w:t>
            </w:r>
          </w:p>
        </w:tc>
      </w:tr>
      <w:tr w:rsidR="004C27DE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2.1.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93F47">
              <w:rPr>
                <w:rStyle w:val="22"/>
                <w:rFonts w:eastAsiaTheme="minorHAnsi"/>
              </w:rPr>
              <w:t>Проверка на предмет загрязнения, повреждений, коррозий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</w:tr>
      <w:tr w:rsidR="004C27DE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2.2.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93F47">
              <w:rPr>
                <w:rStyle w:val="22"/>
                <w:rFonts w:eastAsiaTheme="minorHAnsi"/>
              </w:rPr>
              <w:t>Проверка состояния фильтра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</w:tr>
      <w:tr w:rsidR="004C27DE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2.3.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>Очистка или замена, по необходимости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7DE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2.4.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>Более частое проведение проверок в запыленных помещениях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7DE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3.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47">
              <w:rPr>
                <w:rStyle w:val="22"/>
                <w:rFonts w:eastAsiaTheme="minorHAnsi"/>
              </w:rPr>
              <w:t>Система управления</w:t>
            </w:r>
          </w:p>
        </w:tc>
      </w:tr>
      <w:tr w:rsidR="004C27DE" w:rsidTr="004C27DE">
        <w:trPr>
          <w:trHeight w:hRule="exact"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Default="004C27DE" w:rsidP="00260236">
            <w:pPr>
              <w:spacing w:line="200" w:lineRule="exact"/>
              <w:ind w:left="240"/>
              <w:jc w:val="center"/>
            </w:pPr>
            <w:r>
              <w:rPr>
                <w:rStyle w:val="22"/>
                <w:rFonts w:eastAsiaTheme="minorHAnsi"/>
              </w:rPr>
              <w:t>3.1.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35" w:lineRule="exact"/>
            </w:pPr>
            <w:r>
              <w:rPr>
                <w:rStyle w:val="22"/>
                <w:rFonts w:eastAsiaTheme="minorHAnsi"/>
              </w:rPr>
              <w:t>Проверка на предмет правильности установки и функционирования, а также условий работы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7DE" w:rsidTr="004C27DE">
        <w:trPr>
          <w:trHeight w:hRule="exact"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3.2.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30" w:lineRule="exact"/>
            </w:pPr>
            <w:r>
              <w:rPr>
                <w:rStyle w:val="22"/>
                <w:rFonts w:eastAsiaTheme="minorHAnsi"/>
              </w:rPr>
              <w:t>Проверка работы светодиодов дисплея системы управления, а также сигнализации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7DE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3.3.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>Проверка подключений электрических и механических компонентов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7DE" w:rsidTr="004C27DE">
        <w:trPr>
          <w:trHeight w:hRule="exact"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3.4.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35" w:lineRule="exact"/>
            </w:pPr>
            <w:r>
              <w:rPr>
                <w:rStyle w:val="22"/>
                <w:rFonts w:eastAsiaTheme="minorHAnsi"/>
              </w:rPr>
              <w:t>Проверка функциональных элементов (органов управления и устройств отображения)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7DE" w:rsidTr="004C27DE">
        <w:trPr>
          <w:trHeight w:hRule="exact"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3.5.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spacing w:line="230" w:lineRule="exact"/>
            </w:pPr>
            <w:r>
              <w:rPr>
                <w:rStyle w:val="22"/>
                <w:rFonts w:eastAsiaTheme="minorHAnsi"/>
              </w:rPr>
              <w:t>Проверка электрических/электронных и пневматических входных сигналов (т.е. датчиков, удаленных контроллеров, переменных команд) на соответствие номинальным значениям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7DE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3.6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>Проверка функций управления, сигналов управления и цепей безопасности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7DE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3.7.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>Регулировка функций управления, сигналов управления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7DE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3.8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>Обновление программного обеспечения контроллера до последней версии.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7DE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4.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47">
              <w:rPr>
                <w:rStyle w:val="22"/>
                <w:rFonts w:eastAsiaTheme="minorHAnsi"/>
              </w:rPr>
              <w:t>Щит выключателя питания</w:t>
            </w:r>
          </w:p>
        </w:tc>
      </w:tr>
      <w:tr w:rsidR="004C27DE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4.1.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>Проверка всех фаз сети питания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7DE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4.2.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>Проверка подключений электрических и механических компонентов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7DE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4.3.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>Проверка наличия питания на всех контактах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7DE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4.4.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>Измерение потребления энергии всеми подключенными потребителями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7DE" w:rsidTr="004C27DE">
        <w:trPr>
          <w:trHeight w:hRule="exact"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4.5.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30" w:lineRule="exact"/>
            </w:pPr>
            <w:r>
              <w:rPr>
                <w:rStyle w:val="22"/>
                <w:rFonts w:eastAsiaTheme="minorHAnsi"/>
              </w:rPr>
              <w:t>Настройка, регулировка и крепление функциональных элементов (органов управления и устройств отображения)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7DE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4.6.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>Проверка предохранительных устройств, например, тепловых реле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7DE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4.7.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>Проверка защитных ограничений на предмет их целостность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7DE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5.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F47">
              <w:rPr>
                <w:rStyle w:val="22"/>
                <w:rFonts w:eastAsiaTheme="minorHAnsi"/>
              </w:rPr>
              <w:t>Контур охлажденной жидкости</w:t>
            </w:r>
          </w:p>
        </w:tc>
      </w:tr>
      <w:tr w:rsidR="004C27DE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5.1.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>Убедиться, что отсутствуют потери жидкости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7DE" w:rsidTr="004C27DE">
        <w:trPr>
          <w:trHeight w:hRule="exact"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5.2.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30" w:lineRule="exact"/>
            </w:pPr>
            <w:r>
              <w:rPr>
                <w:rStyle w:val="22"/>
                <w:rFonts w:eastAsiaTheme="minorHAnsi"/>
              </w:rPr>
              <w:t>Выпуск воздуха из контура охлажденной жидкости при помощи вентиляционного клапана, который расположен вверху справа на змеевике охлаждения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7DE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5.2.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>Проверка поступления охлажденной жидкости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7DE" w:rsidTr="004C27DE">
        <w:trPr>
          <w:trHeight w:hRule="exact"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5.3.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26" w:lineRule="exact"/>
            </w:pPr>
            <w:r>
              <w:rPr>
                <w:rStyle w:val="22"/>
                <w:rFonts w:eastAsiaTheme="minorHAnsi"/>
              </w:rPr>
              <w:t>Проверка температуры и давления жидкости на входе и выходе контура при помощи установленных термометров и манометров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7DE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5.4.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>Проверка надлежащей работы трехходового клапана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7DE" w:rsidTr="004C27DE">
        <w:trPr>
          <w:trHeight w:hRule="exact"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5.5.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>Проверка правильности порядка циркуляции жидкости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D93F47" w:rsidRDefault="004C27DE" w:rsidP="00260236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7DE" w:rsidTr="004C27DE">
        <w:trPr>
          <w:trHeight w:hRule="exact" w:val="245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Pr="003033E1" w:rsidRDefault="004C27DE" w:rsidP="00260236">
            <w:pPr>
              <w:spacing w:line="200" w:lineRule="exact"/>
              <w:jc w:val="center"/>
              <w:rPr>
                <w:b/>
              </w:rPr>
            </w:pPr>
            <w:r w:rsidRPr="003033E1">
              <w:rPr>
                <w:rStyle w:val="22"/>
                <w:rFonts w:eastAsiaTheme="minorHAnsi"/>
                <w:b/>
              </w:rPr>
              <w:t>Регламент работ на прецизионные кондиционеры с конденсатором воздушного охлаждения</w:t>
            </w:r>
          </w:p>
        </w:tc>
      </w:tr>
      <w:tr w:rsidR="004C27DE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jc w:val="center"/>
            </w:pPr>
            <w:r>
              <w:rPr>
                <w:rStyle w:val="22"/>
                <w:rFonts w:eastAsiaTheme="minorHAnsi"/>
              </w:rPr>
              <w:t>1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jc w:val="center"/>
            </w:pPr>
            <w:r>
              <w:rPr>
                <w:rStyle w:val="22"/>
                <w:rFonts w:eastAsiaTheme="minorHAnsi"/>
              </w:rPr>
              <w:t>Вентиляторы</w:t>
            </w:r>
          </w:p>
        </w:tc>
      </w:tr>
      <w:tr w:rsidR="004C27DE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1.1.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>Протяжка креплений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Default="004C27DE" w:rsidP="00260236">
            <w:pPr>
              <w:spacing w:line="200" w:lineRule="exact"/>
              <w:jc w:val="center"/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</w:tr>
      <w:tr w:rsidR="004C27DE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1.2.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>Очистка при загрязнении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Default="004C27DE" w:rsidP="00260236">
            <w:pPr>
              <w:spacing w:line="200" w:lineRule="exact"/>
              <w:jc w:val="center"/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</w:tr>
      <w:tr w:rsidR="004C27DE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1.3.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>Проверка на направление вращения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Default="004C27DE" w:rsidP="00260236">
            <w:pPr>
              <w:spacing w:line="200" w:lineRule="exact"/>
              <w:jc w:val="center"/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</w:tr>
      <w:tr w:rsidR="004C27DE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1.4.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>Проверка на наличие вибрации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Default="004C27DE" w:rsidP="00260236">
            <w:pPr>
              <w:spacing w:line="200" w:lineRule="exact"/>
              <w:jc w:val="center"/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</w:tr>
      <w:tr w:rsidR="004C27DE" w:rsidTr="004C27DE">
        <w:trPr>
          <w:trHeight w:hRule="exact"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1.5.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>Измерение потребляемого тока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Default="004C27DE" w:rsidP="00260236">
            <w:pPr>
              <w:spacing w:line="200" w:lineRule="exact"/>
              <w:jc w:val="center"/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</w:tr>
      <w:tr w:rsidR="004C27DE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1.6.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 xml:space="preserve">Протяжка </w:t>
            </w:r>
            <w:proofErr w:type="spellStart"/>
            <w:r>
              <w:rPr>
                <w:rStyle w:val="22"/>
                <w:rFonts w:eastAsiaTheme="minorHAnsi"/>
              </w:rPr>
              <w:t>клеммных</w:t>
            </w:r>
            <w:proofErr w:type="spellEnd"/>
            <w:r>
              <w:rPr>
                <w:rStyle w:val="22"/>
                <w:rFonts w:eastAsiaTheme="minorHAnsi"/>
              </w:rPr>
              <w:t xml:space="preserve"> соединений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Default="004C27DE" w:rsidP="0026023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spacing w:line="200" w:lineRule="exact"/>
              <w:ind w:left="2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</w:tr>
      <w:tr w:rsidR="004C27DE" w:rsidTr="004C27DE">
        <w:trPr>
          <w:trHeight w:hRule="exact"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jc w:val="center"/>
            </w:pPr>
            <w:r>
              <w:rPr>
                <w:rStyle w:val="22"/>
                <w:rFonts w:eastAsiaTheme="minorHAnsi"/>
              </w:rPr>
              <w:t>2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7DE" w:rsidRDefault="004C27DE" w:rsidP="00260236">
            <w:pPr>
              <w:spacing w:line="200" w:lineRule="exact"/>
              <w:jc w:val="center"/>
            </w:pPr>
            <w:r>
              <w:rPr>
                <w:rStyle w:val="22"/>
                <w:rFonts w:eastAsiaTheme="minorHAnsi"/>
              </w:rPr>
              <w:t>Компрессор</w:t>
            </w:r>
          </w:p>
        </w:tc>
      </w:tr>
      <w:tr w:rsidR="004C27DE" w:rsidTr="004C27DE">
        <w:trPr>
          <w:trHeight w:hRule="exact"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2.1.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>Протяжка креплений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Default="004C27DE" w:rsidP="00260236">
            <w:pPr>
              <w:spacing w:line="200" w:lineRule="exact"/>
              <w:jc w:val="center"/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</w:tr>
      <w:tr w:rsidR="004C27DE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2.2.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>Очистка при загрязнении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Default="004C27DE" w:rsidP="00260236">
            <w:pPr>
              <w:spacing w:line="200" w:lineRule="exact"/>
              <w:jc w:val="center"/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</w:tr>
      <w:tr w:rsidR="004C27DE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2.3.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>Проверка на наличие вибрации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27DE" w:rsidRDefault="004C27DE" w:rsidP="00260236">
            <w:pPr>
              <w:spacing w:line="200" w:lineRule="exact"/>
              <w:jc w:val="center"/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</w:tr>
      <w:tr w:rsidR="004C27DE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2.4.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>Измерение потребляемого тока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7DE" w:rsidRDefault="004C27DE" w:rsidP="00260236">
            <w:pPr>
              <w:spacing w:line="200" w:lineRule="exact"/>
              <w:jc w:val="center"/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</w:tr>
      <w:tr w:rsidR="004C27DE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2.5.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 xml:space="preserve">Протяжка </w:t>
            </w:r>
            <w:proofErr w:type="spellStart"/>
            <w:r>
              <w:rPr>
                <w:rStyle w:val="22"/>
                <w:rFonts w:eastAsiaTheme="minorHAnsi"/>
              </w:rPr>
              <w:t>клеммных</w:t>
            </w:r>
            <w:proofErr w:type="spellEnd"/>
            <w:r>
              <w:rPr>
                <w:rStyle w:val="22"/>
                <w:rFonts w:eastAsiaTheme="minorHAnsi"/>
              </w:rPr>
              <w:t xml:space="preserve"> соединений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Default="004C27DE" w:rsidP="00260236">
            <w:pPr>
              <w:spacing w:line="200" w:lineRule="exact"/>
              <w:jc w:val="center"/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</w:tr>
      <w:tr w:rsidR="004C27DE" w:rsidTr="004C27DE">
        <w:trPr>
          <w:trHeight w:hRule="exact"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240"/>
            </w:pPr>
            <w:r>
              <w:rPr>
                <w:rStyle w:val="22"/>
                <w:rFonts w:eastAsiaTheme="minorHAnsi"/>
              </w:rPr>
              <w:t>2.6.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>Проверка уровня масла в картере компрессора при наличии смотрового стекла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Default="004C27DE" w:rsidP="00260236">
            <w:pPr>
              <w:spacing w:line="200" w:lineRule="exact"/>
              <w:jc w:val="center"/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</w:tr>
      <w:tr w:rsidR="004C27DE" w:rsidTr="004C27DE">
        <w:trPr>
          <w:trHeight w:hRule="exact"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jc w:val="center"/>
            </w:pPr>
            <w:r>
              <w:rPr>
                <w:rStyle w:val="22"/>
                <w:rFonts w:eastAsiaTheme="minorHAnsi"/>
              </w:rPr>
              <w:t>3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7DE" w:rsidRDefault="004C27DE" w:rsidP="00260236">
            <w:pPr>
              <w:spacing w:line="200" w:lineRule="exact"/>
              <w:jc w:val="center"/>
            </w:pPr>
            <w:r>
              <w:rPr>
                <w:rStyle w:val="22"/>
                <w:rFonts w:eastAsiaTheme="minorHAnsi"/>
              </w:rPr>
              <w:t>Испаритель</w:t>
            </w:r>
          </w:p>
        </w:tc>
      </w:tr>
      <w:tr w:rsidR="004C27DE" w:rsidRPr="00B1595F" w:rsidTr="004C27DE">
        <w:trPr>
          <w:trHeight w:hRule="exact"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3.1.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Замена воздушных фильтров при загрязнении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3.2.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Очистка испарителя при загрязнении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Электронагреватель</w:t>
            </w: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4.1.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Протяжка креплений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4.2.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Очистка при загрязнении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4.3.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Измерение потребляемого тока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D93F47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4.4.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Протяжка </w:t>
            </w:r>
            <w:proofErr w:type="spellStart"/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клеммных</w:t>
            </w:r>
            <w:proofErr w:type="spellEnd"/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соединений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27DE" w:rsidRPr="00D93F47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5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Холодильный контур</w:t>
            </w: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5.1.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состояния фреона по смотровому стеклу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924D40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5.2.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Проверка </w:t>
            </w:r>
            <w:proofErr w:type="spellStart"/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соленоидного</w:t>
            </w:r>
            <w:proofErr w:type="spellEnd"/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клапана жидкостной линии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924D40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5.3.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Протяжка </w:t>
            </w:r>
            <w:proofErr w:type="spellStart"/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клеммных</w:t>
            </w:r>
            <w:proofErr w:type="spellEnd"/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соединений на </w:t>
            </w:r>
            <w:proofErr w:type="spellStart"/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соленоидном</w:t>
            </w:r>
            <w:proofErr w:type="spellEnd"/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клапане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924D40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5.4.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ТРВ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924D40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5.5.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реле давления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924D40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5.6.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Измерение давления/температуры всасывания/нагнетания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924D40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5.7.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Измерение перегрева и переохлаждения фреона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924D40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6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Увлажнитель</w:t>
            </w: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6.1.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парового цилиндра на загрязнение и исправность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924D40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6.2.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на наличие утечек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924D40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6.3.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поступление пара к парораспределительному коллектору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924D40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6.4.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магнитного вентиля слива воды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924D40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6.5.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магнитного вентиля подачи воды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924D40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6.6.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Измерение потребляемого тока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924D40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6.7.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Протяжка </w:t>
            </w:r>
            <w:proofErr w:type="spellStart"/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клеммных</w:t>
            </w:r>
            <w:proofErr w:type="spellEnd"/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соединений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924D40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7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Дренажная система</w:t>
            </w: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7.1.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на наличие утечек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924D40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7.2.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работы дренажных помп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924D40" w:rsidRDefault="004C27DE" w:rsidP="00260236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7.3.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Протяжка </w:t>
            </w:r>
            <w:proofErr w:type="spellStart"/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клеммных</w:t>
            </w:r>
            <w:proofErr w:type="spellEnd"/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соединений на помпах отвода конденсата от внутреннего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924D40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8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Автоматика</w:t>
            </w: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8.1.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Юстировка датчиков температуры/влажности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jc w:val="center"/>
            </w:pPr>
            <w:r w:rsidRPr="00957FEA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8.2.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контрольный ламп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jc w:val="center"/>
            </w:pPr>
            <w:r w:rsidRPr="00957FEA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8.3.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Проверка </w:t>
            </w:r>
            <w:proofErr w:type="spellStart"/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уставок</w:t>
            </w:r>
            <w:proofErr w:type="spellEnd"/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контроллера кондиционера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jc w:val="center"/>
            </w:pPr>
            <w:r w:rsidRPr="00957FEA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Межблочные коммуникации системы кондиционирования</w:t>
            </w:r>
          </w:p>
        </w:tc>
      </w:tr>
      <w:tr w:rsidR="004C27DE" w:rsidRPr="00B1595F" w:rsidTr="004C27DE">
        <w:trPr>
          <w:trHeight w:hRule="exact"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9.1.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26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на наличие загрязнений, масляных пятен, повреждений (вмятин, загибов, повреждений изоляции), очистка при необходимости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jc w:val="center"/>
            </w:pPr>
            <w:r w:rsidRPr="003864C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9.2.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крепежа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jc w:val="center"/>
            </w:pPr>
            <w:r w:rsidRPr="003864C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9.3.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Межблочные </w:t>
            </w:r>
            <w:proofErr w:type="spellStart"/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электрокоммуникации</w:t>
            </w:r>
            <w:proofErr w:type="spellEnd"/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14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9.3.1.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повреждений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jc w:val="center"/>
            </w:pPr>
            <w:r w:rsidRPr="008A2E57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14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9.3.2.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крепежа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jc w:val="center"/>
            </w:pPr>
            <w:r w:rsidRPr="008A2E57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14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9.3.3.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Проверка на герметичность вводов </w:t>
            </w:r>
            <w:proofErr w:type="spellStart"/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гофротрубки</w:t>
            </w:r>
            <w:proofErr w:type="spellEnd"/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в </w:t>
            </w:r>
            <w:proofErr w:type="spellStart"/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клеммные</w:t>
            </w:r>
            <w:proofErr w:type="spellEnd"/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коробки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jc w:val="center"/>
            </w:pPr>
            <w:r w:rsidRPr="008A2E57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9.4.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Устройство зимнего пуска системы кондиционирования</w:t>
            </w:r>
          </w:p>
        </w:tc>
      </w:tr>
      <w:tr w:rsidR="004C27DE" w:rsidRPr="00B1595F" w:rsidTr="004C27DE">
        <w:trPr>
          <w:trHeight w:hRule="exact"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14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9.4.1.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настройки клапанов регулировки давления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jc w:val="center"/>
            </w:pPr>
            <w:r w:rsidRPr="004241B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14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9.4.2.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Очистка при загрязнении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jc w:val="center"/>
            </w:pPr>
            <w:r w:rsidRPr="004241B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9.5.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Ресивер</w:t>
            </w: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14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9.5.1.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уровня фреона по смотровому стеклу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jc w:val="center"/>
            </w:pPr>
            <w:r w:rsidRPr="0081195D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14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9.5.2.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предохранительного клапана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jc w:val="center"/>
            </w:pPr>
            <w:r w:rsidRPr="0081195D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14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9.5.3.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Проверка состояния клапанов </w:t>
            </w:r>
            <w:proofErr w:type="spellStart"/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роталок</w:t>
            </w:r>
            <w:proofErr w:type="spellEnd"/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jc w:val="center"/>
            </w:pPr>
            <w:r w:rsidRPr="0081195D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14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9.5.4.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обогрева ресивера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jc w:val="center"/>
            </w:pPr>
            <w:r w:rsidRPr="0081195D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14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9.5.5.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крепежа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jc w:val="center"/>
            </w:pPr>
            <w:r w:rsidRPr="0081195D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22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9.6.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Наружные (конденсаторные) блоки системы кондиционирования</w:t>
            </w: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14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9.6.1.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Протяжка крепления вентиляторов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jc w:val="center"/>
            </w:pPr>
            <w:r w:rsidRPr="00900C07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14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9.6.2.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Очистка при загрязнении крыльчатки вентиляторов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jc w:val="center"/>
            </w:pPr>
            <w:r w:rsidRPr="00900C07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ind w:left="14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9.6.3.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на направление вращения вентиляторов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jc w:val="center"/>
            </w:pPr>
            <w:r w:rsidRPr="00900C07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B1595F" w:rsidTr="004C27DE">
        <w:trPr>
          <w:trHeight w:hRule="exact"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spacing w:line="200" w:lineRule="exact"/>
              <w:ind w:left="14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9.6.4.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spacing w:line="20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B1595F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Проверка на наличие вибрации вентиляторов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27DE" w:rsidRPr="00B1595F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jc w:val="center"/>
            </w:pPr>
            <w:r w:rsidRPr="00900C07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B1595F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Tr="004C27DE">
        <w:trPr>
          <w:trHeight w:hRule="exact"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140"/>
            </w:pPr>
            <w:r>
              <w:rPr>
                <w:rStyle w:val="22"/>
                <w:rFonts w:eastAsiaTheme="minorHAnsi"/>
              </w:rPr>
              <w:t>9.6.5.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>Измерение потребляемого тока двигателей вентиляторов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7DE" w:rsidRDefault="004C27DE" w:rsidP="00260236">
            <w:pPr>
              <w:spacing w:line="200" w:lineRule="exact"/>
              <w:jc w:val="center"/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jc w:val="center"/>
            </w:pPr>
            <w:r w:rsidRPr="00900C07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</w:tr>
      <w:tr w:rsidR="004C27DE" w:rsidTr="004C27DE">
        <w:trPr>
          <w:trHeight w:hRule="exact"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  <w:ind w:left="140"/>
            </w:pPr>
            <w:r>
              <w:rPr>
                <w:rStyle w:val="22"/>
                <w:rFonts w:eastAsiaTheme="minorHAnsi"/>
              </w:rPr>
              <w:t>9.6.6.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 xml:space="preserve">Протяжка </w:t>
            </w:r>
            <w:proofErr w:type="spellStart"/>
            <w:r>
              <w:rPr>
                <w:rStyle w:val="22"/>
                <w:rFonts w:eastAsiaTheme="minorHAnsi"/>
              </w:rPr>
              <w:t>клеммных</w:t>
            </w:r>
            <w:proofErr w:type="spellEnd"/>
            <w:r>
              <w:rPr>
                <w:rStyle w:val="22"/>
                <w:rFonts w:eastAsiaTheme="minorHAnsi"/>
              </w:rPr>
              <w:t xml:space="preserve"> соединений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jc w:val="center"/>
            </w:pPr>
            <w:r w:rsidRPr="00900C07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</w:tr>
      <w:tr w:rsidR="004C27DE" w:rsidTr="004C27DE">
        <w:trPr>
          <w:trHeight w:hRule="exact"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spacing w:line="200" w:lineRule="exact"/>
              <w:ind w:left="140"/>
            </w:pPr>
            <w:r>
              <w:rPr>
                <w:rStyle w:val="22"/>
                <w:rFonts w:eastAsiaTheme="minorHAnsi"/>
              </w:rPr>
              <w:t>9.6.7.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spacing w:line="200" w:lineRule="exact"/>
            </w:pPr>
            <w:r>
              <w:rPr>
                <w:rStyle w:val="22"/>
                <w:rFonts w:eastAsiaTheme="minorHAnsi"/>
              </w:rPr>
              <w:t xml:space="preserve">Очистка </w:t>
            </w:r>
            <w:proofErr w:type="spellStart"/>
            <w:r>
              <w:rPr>
                <w:rStyle w:val="22"/>
                <w:rFonts w:eastAsiaTheme="minorHAnsi"/>
              </w:rPr>
              <w:t>темлообменника</w:t>
            </w:r>
            <w:proofErr w:type="spellEnd"/>
            <w:r>
              <w:rPr>
                <w:rStyle w:val="22"/>
                <w:rFonts w:eastAsiaTheme="minorHAnsi"/>
              </w:rPr>
              <w:t xml:space="preserve"> при загрязнении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jc w:val="center"/>
            </w:pPr>
            <w:r w:rsidRPr="00900C07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Default="004C27DE" w:rsidP="00260236">
            <w:pPr>
              <w:rPr>
                <w:sz w:val="10"/>
                <w:szCs w:val="10"/>
              </w:rPr>
            </w:pPr>
          </w:p>
        </w:tc>
      </w:tr>
    </w:tbl>
    <w:p w:rsidR="004C27DE" w:rsidRDefault="004C27DE" w:rsidP="00696C19">
      <w:pPr>
        <w:spacing w:line="276" w:lineRule="auto"/>
        <w:ind w:firstLine="708"/>
        <w:jc w:val="right"/>
        <w:rPr>
          <w:rFonts w:ascii="Times New Roman" w:hAnsi="Times New Roman" w:cs="Times New Roman"/>
        </w:rPr>
      </w:pPr>
      <w:bookmarkStart w:id="0" w:name="_Toc369254421"/>
      <w:bookmarkStart w:id="1" w:name="_Toc109614054"/>
      <w:bookmarkStart w:id="2" w:name="_Toc360634921"/>
      <w:bookmarkEnd w:id="0"/>
    </w:p>
    <w:p w:rsidR="004C27DE" w:rsidRDefault="004C27DE" w:rsidP="004C27DE">
      <w:pPr>
        <w:jc w:val="center"/>
        <w:rPr>
          <w:rFonts w:ascii="Times New Roman" w:hAnsi="Times New Roman" w:cs="Times New Roman"/>
        </w:rPr>
      </w:pPr>
      <w:r w:rsidRPr="007E3A03">
        <w:rPr>
          <w:rFonts w:ascii="Times New Roman" w:hAnsi="Times New Roman" w:cs="Times New Roman"/>
        </w:rPr>
        <w:t>График проведения работ</w:t>
      </w:r>
    </w:p>
    <w:p w:rsidR="004C27DE" w:rsidRDefault="004C27DE" w:rsidP="00696C19">
      <w:pPr>
        <w:spacing w:line="276" w:lineRule="auto"/>
        <w:ind w:firstLine="708"/>
        <w:jc w:val="right"/>
        <w:rPr>
          <w:rFonts w:ascii="Times New Roman" w:hAnsi="Times New Roman" w:cs="Times New Roman"/>
        </w:rPr>
      </w:pPr>
    </w:p>
    <w:tbl>
      <w:tblPr>
        <w:tblW w:w="9795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599"/>
        <w:gridCol w:w="480"/>
        <w:gridCol w:w="480"/>
        <w:gridCol w:w="485"/>
        <w:gridCol w:w="480"/>
        <w:gridCol w:w="485"/>
        <w:gridCol w:w="480"/>
        <w:gridCol w:w="485"/>
        <w:gridCol w:w="480"/>
        <w:gridCol w:w="480"/>
        <w:gridCol w:w="485"/>
        <w:gridCol w:w="480"/>
        <w:gridCol w:w="494"/>
      </w:tblGrid>
      <w:tr w:rsidR="004C27DE" w:rsidRPr="007E3A03" w:rsidTr="00260236">
        <w:trPr>
          <w:trHeight w:hRule="exact" w:val="13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spacing w:after="60" w:line="200" w:lineRule="exact"/>
              <w:ind w:left="20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№</w:t>
            </w:r>
          </w:p>
          <w:p w:rsidR="004C27DE" w:rsidRPr="007E3A03" w:rsidRDefault="004C27DE" w:rsidP="00260236">
            <w:pPr>
              <w:widowControl w:val="0"/>
              <w:spacing w:before="60" w:line="200" w:lineRule="exact"/>
              <w:ind w:left="20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spacing w:line="235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Наименование оборудования, марка, модель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spacing w:after="60" w:line="200" w:lineRule="exact"/>
              <w:ind w:left="14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Кол-</w:t>
            </w:r>
          </w:p>
          <w:p w:rsidR="004C27DE" w:rsidRPr="007E3A03" w:rsidRDefault="004C27DE" w:rsidP="00260236">
            <w:pPr>
              <w:widowControl w:val="0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во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Январь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Февраль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Март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textDirection w:val="btL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Апрель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Май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Июнь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Июль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Август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textDirection w:val="btL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Сентябрь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Октябрь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Ноябрь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Декабрь</w:t>
            </w:r>
          </w:p>
        </w:tc>
      </w:tr>
      <w:tr w:rsidR="004C27DE" w:rsidRPr="007E3A03" w:rsidTr="00260236">
        <w:trPr>
          <w:trHeight w:hRule="exact"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26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Моноблочный </w:t>
            </w:r>
            <w:proofErr w:type="spellStart"/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чиллер</w:t>
            </w:r>
            <w:proofErr w:type="spellEnd"/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ru-RU"/>
              </w:rPr>
              <w:t>STULZ</w:t>
            </w: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ru-RU"/>
              </w:rPr>
              <w:t>CFO</w:t>
            </w: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3102А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7E3A03" w:rsidTr="00260236">
        <w:trPr>
          <w:trHeight w:hRule="exact"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Прецизионный кондиционер </w:t>
            </w: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ru-RU"/>
              </w:rPr>
              <w:t>STULZ</w:t>
            </w: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ru-RU"/>
              </w:rPr>
              <w:t>ASD</w:t>
            </w: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1000 </w:t>
            </w: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ru-RU"/>
              </w:rPr>
              <w:t>CW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7E3A03" w:rsidTr="00260236">
        <w:trPr>
          <w:trHeight w:hRule="exact"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Прецизионный кондиционер </w:t>
            </w:r>
            <w:proofErr w:type="spellStart"/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ru-RU"/>
              </w:rPr>
              <w:t>Easi</w:t>
            </w:r>
            <w:proofErr w:type="spellEnd"/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ru-RU"/>
              </w:rPr>
              <w:t>Cool</w:t>
            </w: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ru-RU"/>
              </w:rPr>
              <w:t>AIREDALE</w:t>
            </w: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ru-RU"/>
              </w:rPr>
              <w:t>DF</w:t>
            </w: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31</w:t>
            </w: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ru-RU"/>
              </w:rPr>
              <w:t>X</w:t>
            </w: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-</w:t>
            </w: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bidi="ru-RU"/>
              </w:rPr>
              <w:t>EZK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7E3A03" w:rsidTr="00260236">
        <w:trPr>
          <w:trHeight w:hRule="exact"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6D3D3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Прецизионный кондиционер</w:t>
            </w:r>
            <w:r>
              <w:t xml:space="preserve"> </w:t>
            </w:r>
            <w:r w:rsidRPr="006D3D3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BALLU BRA/U 301B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4C27DE" w:rsidRPr="007E3A03" w:rsidTr="00260236">
        <w:trPr>
          <w:trHeight w:hRule="exact"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6D3D3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Прецизионный кондиционер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Pr="006D3D3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MONTAIR XOCB/ 1020 PF/RE/NS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4C27DE" w:rsidRDefault="004C27DE" w:rsidP="00696C19">
      <w:pPr>
        <w:spacing w:line="276" w:lineRule="auto"/>
        <w:ind w:firstLine="708"/>
        <w:jc w:val="right"/>
        <w:rPr>
          <w:rFonts w:ascii="Times New Roman" w:hAnsi="Times New Roman" w:cs="Times New Roman"/>
        </w:rPr>
      </w:pPr>
    </w:p>
    <w:p w:rsidR="004C27DE" w:rsidRDefault="004C27DE" w:rsidP="00696C19">
      <w:pPr>
        <w:spacing w:line="276" w:lineRule="auto"/>
        <w:ind w:firstLine="708"/>
        <w:jc w:val="right"/>
        <w:rPr>
          <w:rFonts w:ascii="Times New Roman" w:hAnsi="Times New Roman" w:cs="Times New Roman"/>
        </w:rPr>
      </w:pPr>
    </w:p>
    <w:p w:rsidR="004C27DE" w:rsidRDefault="004C27DE" w:rsidP="00696C19">
      <w:pPr>
        <w:spacing w:line="276" w:lineRule="auto"/>
        <w:ind w:firstLine="708"/>
        <w:jc w:val="right"/>
        <w:rPr>
          <w:rFonts w:ascii="Times New Roman" w:hAnsi="Times New Roman" w:cs="Times New Roman"/>
        </w:rPr>
      </w:pPr>
    </w:p>
    <w:p w:rsidR="00C14318" w:rsidRDefault="00C14318" w:rsidP="00696C19">
      <w:pPr>
        <w:spacing w:line="276" w:lineRule="auto"/>
        <w:ind w:firstLine="708"/>
        <w:jc w:val="right"/>
        <w:rPr>
          <w:rFonts w:ascii="Times New Roman" w:hAnsi="Times New Roman" w:cs="Times New Roman"/>
        </w:rPr>
      </w:pPr>
    </w:p>
    <w:p w:rsidR="00C14318" w:rsidRDefault="00C14318" w:rsidP="00696C19">
      <w:pPr>
        <w:spacing w:line="276" w:lineRule="auto"/>
        <w:ind w:firstLine="708"/>
        <w:jc w:val="right"/>
        <w:rPr>
          <w:rFonts w:ascii="Times New Roman" w:hAnsi="Times New Roman" w:cs="Times New Roman"/>
        </w:rPr>
      </w:pPr>
    </w:p>
    <w:p w:rsidR="00C14318" w:rsidRDefault="00C14318" w:rsidP="00696C19">
      <w:pPr>
        <w:spacing w:line="276" w:lineRule="auto"/>
        <w:ind w:firstLine="708"/>
        <w:jc w:val="right"/>
        <w:rPr>
          <w:rFonts w:ascii="Times New Roman" w:hAnsi="Times New Roman" w:cs="Times New Roman"/>
        </w:rPr>
      </w:pPr>
    </w:p>
    <w:p w:rsidR="00C14318" w:rsidRDefault="00C14318" w:rsidP="00696C19">
      <w:pPr>
        <w:spacing w:line="276" w:lineRule="auto"/>
        <w:ind w:firstLine="708"/>
        <w:jc w:val="right"/>
        <w:rPr>
          <w:rFonts w:ascii="Times New Roman" w:hAnsi="Times New Roman" w:cs="Times New Roman"/>
        </w:rPr>
      </w:pPr>
    </w:p>
    <w:p w:rsidR="00C14318" w:rsidRDefault="00C14318" w:rsidP="00696C19">
      <w:pPr>
        <w:spacing w:line="276" w:lineRule="auto"/>
        <w:ind w:firstLine="708"/>
        <w:jc w:val="right"/>
        <w:rPr>
          <w:rFonts w:ascii="Times New Roman" w:hAnsi="Times New Roman" w:cs="Times New Roman"/>
        </w:rPr>
      </w:pPr>
    </w:p>
    <w:p w:rsidR="00C14318" w:rsidRDefault="00C14318" w:rsidP="00696C19">
      <w:pPr>
        <w:spacing w:line="276" w:lineRule="auto"/>
        <w:ind w:firstLine="708"/>
        <w:jc w:val="right"/>
        <w:rPr>
          <w:rFonts w:ascii="Times New Roman" w:hAnsi="Times New Roman" w:cs="Times New Roman"/>
        </w:rPr>
      </w:pPr>
    </w:p>
    <w:p w:rsidR="00C14318" w:rsidRDefault="00C14318" w:rsidP="00696C19">
      <w:pPr>
        <w:spacing w:line="276" w:lineRule="auto"/>
        <w:ind w:firstLine="708"/>
        <w:jc w:val="right"/>
        <w:rPr>
          <w:rFonts w:ascii="Times New Roman" w:hAnsi="Times New Roman" w:cs="Times New Roman"/>
        </w:rPr>
      </w:pPr>
    </w:p>
    <w:p w:rsidR="00C14318" w:rsidRDefault="00C14318" w:rsidP="00696C19">
      <w:pPr>
        <w:spacing w:line="276" w:lineRule="auto"/>
        <w:ind w:firstLine="708"/>
        <w:jc w:val="right"/>
        <w:rPr>
          <w:rFonts w:ascii="Times New Roman" w:hAnsi="Times New Roman" w:cs="Times New Roman"/>
        </w:rPr>
      </w:pPr>
    </w:p>
    <w:p w:rsidR="00C14318" w:rsidRDefault="00C14318" w:rsidP="00696C19">
      <w:pPr>
        <w:spacing w:line="276" w:lineRule="auto"/>
        <w:ind w:firstLine="708"/>
        <w:jc w:val="right"/>
        <w:rPr>
          <w:rFonts w:ascii="Times New Roman" w:hAnsi="Times New Roman" w:cs="Times New Roman"/>
        </w:rPr>
      </w:pPr>
    </w:p>
    <w:p w:rsidR="00C14318" w:rsidRDefault="00C14318" w:rsidP="00696C19">
      <w:pPr>
        <w:spacing w:line="276" w:lineRule="auto"/>
        <w:ind w:firstLine="708"/>
        <w:jc w:val="right"/>
        <w:rPr>
          <w:rFonts w:ascii="Times New Roman" w:hAnsi="Times New Roman" w:cs="Times New Roman"/>
        </w:rPr>
      </w:pPr>
    </w:p>
    <w:p w:rsidR="00696C19" w:rsidRPr="0058609D" w:rsidRDefault="00696C19" w:rsidP="00696C19">
      <w:pPr>
        <w:spacing w:line="276" w:lineRule="auto"/>
        <w:ind w:firstLine="708"/>
        <w:jc w:val="right"/>
        <w:rPr>
          <w:rFonts w:ascii="Times New Roman" w:hAnsi="Times New Roman" w:cs="Times New Roman"/>
        </w:rPr>
      </w:pPr>
      <w:bookmarkStart w:id="3" w:name="_GoBack"/>
      <w:bookmarkEnd w:id="3"/>
      <w:r w:rsidRPr="0058609D">
        <w:rPr>
          <w:rFonts w:ascii="Times New Roman" w:hAnsi="Times New Roman" w:cs="Times New Roman"/>
        </w:rPr>
        <w:t>Приложение №2 к Извещению</w:t>
      </w:r>
    </w:p>
    <w:p w:rsidR="00696C19" w:rsidRPr="0058609D" w:rsidRDefault="00696C19" w:rsidP="00696C1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58609D" w:rsidRDefault="004C27DE" w:rsidP="00696C1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ПОДАЧИ ПРЕДЛОЖЕНИЯ</w:t>
      </w:r>
    </w:p>
    <w:p w:rsidR="004C27DE" w:rsidRDefault="004C27DE" w:rsidP="00696C1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4C27DE" w:rsidRPr="00313038" w:rsidRDefault="004C27DE" w:rsidP="004C27DE">
      <w:pPr>
        <w:ind w:left="23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</w:t>
      </w:r>
      <w:r w:rsidRPr="00313038">
        <w:rPr>
          <w:rFonts w:ascii="Times New Roman" w:hAnsi="Times New Roman" w:cs="Times New Roman"/>
          <w:bCs/>
        </w:rPr>
        <w:t>Тари</w:t>
      </w:r>
      <w:r w:rsidRPr="00313038">
        <w:rPr>
          <w:rFonts w:ascii="Times New Roman" w:hAnsi="Times New Roman" w:cs="Times New Roman"/>
          <w:bCs/>
          <w:spacing w:val="-3"/>
        </w:rPr>
        <w:t>ф</w:t>
      </w:r>
      <w:r w:rsidRPr="00313038">
        <w:rPr>
          <w:rFonts w:ascii="Times New Roman" w:hAnsi="Times New Roman" w:cs="Times New Roman"/>
          <w:bCs/>
        </w:rPr>
        <w:t xml:space="preserve">ы по </w:t>
      </w:r>
      <w:r>
        <w:rPr>
          <w:rFonts w:ascii="Times New Roman" w:hAnsi="Times New Roman" w:cs="Times New Roman"/>
          <w:bCs/>
        </w:rPr>
        <w:t>ТО</w:t>
      </w:r>
      <w:r w:rsidRPr="00313038">
        <w:rPr>
          <w:rFonts w:ascii="Times New Roman" w:hAnsi="Times New Roman" w:cs="Times New Roman"/>
          <w:bCs/>
        </w:rPr>
        <w:t xml:space="preserve"> оборуд</w:t>
      </w:r>
      <w:r w:rsidRPr="00313038">
        <w:rPr>
          <w:rFonts w:ascii="Times New Roman" w:hAnsi="Times New Roman" w:cs="Times New Roman"/>
          <w:bCs/>
          <w:spacing w:val="3"/>
        </w:rPr>
        <w:t>о</w:t>
      </w:r>
      <w:r w:rsidRPr="00313038">
        <w:rPr>
          <w:rFonts w:ascii="Times New Roman" w:hAnsi="Times New Roman" w:cs="Times New Roman"/>
          <w:bCs/>
          <w:spacing w:val="-3"/>
        </w:rPr>
        <w:t>в</w:t>
      </w:r>
      <w:r w:rsidRPr="00313038">
        <w:rPr>
          <w:rFonts w:ascii="Times New Roman" w:hAnsi="Times New Roman" w:cs="Times New Roman"/>
          <w:bCs/>
        </w:rPr>
        <w:t>ания</w:t>
      </w:r>
    </w:p>
    <w:p w:rsidR="004C27DE" w:rsidRDefault="004C27DE" w:rsidP="00696C1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tbl>
      <w:tblPr>
        <w:tblW w:w="9764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2443"/>
        <w:gridCol w:w="994"/>
        <w:gridCol w:w="706"/>
        <w:gridCol w:w="1704"/>
        <w:gridCol w:w="1099"/>
        <w:gridCol w:w="2136"/>
      </w:tblGrid>
      <w:tr w:rsidR="004C27DE" w:rsidRPr="007E3A03" w:rsidTr="00260236">
        <w:trPr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ind w:left="24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№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Наименование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ind w:left="18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Кол-во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ind w:left="20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Ед.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after="60" w:line="200" w:lineRule="exact"/>
              <w:ind w:left="26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Стоимость за</w:t>
            </w:r>
          </w:p>
          <w:p w:rsidR="004C27DE" w:rsidRPr="007E3A03" w:rsidRDefault="00C14318" w:rsidP="00260236">
            <w:pPr>
              <w:widowControl w:val="0"/>
              <w:spacing w:before="6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. без НДС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2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Кол-во ТО в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Сумма за год</w:t>
            </w:r>
          </w:p>
        </w:tc>
      </w:tr>
      <w:tr w:rsidR="004C27DE" w:rsidRPr="007E3A03" w:rsidTr="00260236">
        <w:trPr>
          <w:trHeight w:hRule="exact" w:val="293"/>
        </w:trPr>
        <w:tc>
          <w:tcPr>
            <w:tcW w:w="97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г. Уфа ул. Российская,19.</w:t>
            </w:r>
          </w:p>
        </w:tc>
      </w:tr>
      <w:tr w:rsidR="004C27DE" w:rsidRPr="007E3A03" w:rsidTr="00260236">
        <w:trPr>
          <w:trHeight w:hRule="exact" w:val="293"/>
        </w:trPr>
        <w:tc>
          <w:tcPr>
            <w:tcW w:w="97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Холодильные машины</w:t>
            </w:r>
          </w:p>
        </w:tc>
      </w:tr>
      <w:tr w:rsidR="004C27DE" w:rsidRPr="007E3A03" w:rsidTr="00260236">
        <w:trPr>
          <w:trHeight w:hRule="exact" w:val="4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7E3A03" w:rsidRDefault="004C27DE" w:rsidP="00260236">
            <w:pPr>
              <w:widowControl w:val="0"/>
              <w:spacing w:line="226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Моноблочный </w:t>
            </w:r>
            <w:proofErr w:type="spellStart"/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чиллер</w:t>
            </w:r>
            <w:proofErr w:type="spellEnd"/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STULZ CFO 3102А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ind w:left="20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Шт.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4C27DE" w:rsidRPr="007E3A03" w:rsidTr="00260236">
        <w:trPr>
          <w:trHeight w:hRule="exact" w:val="322"/>
        </w:trPr>
        <w:tc>
          <w:tcPr>
            <w:tcW w:w="97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Внутренние блоки</w:t>
            </w:r>
          </w:p>
        </w:tc>
      </w:tr>
      <w:tr w:rsidR="004C27DE" w:rsidRPr="007E3A03" w:rsidTr="00260236">
        <w:trPr>
          <w:trHeight w:hRule="exact" w:val="7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27DE" w:rsidRPr="007E3A03" w:rsidRDefault="004C27DE" w:rsidP="00260236">
            <w:pPr>
              <w:widowControl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Прецизионный кондиционер STULZ ASD 1000 CW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ind w:left="20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Шт.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4C27DE" w:rsidRPr="007E3A03" w:rsidTr="00260236">
        <w:trPr>
          <w:trHeight w:hRule="exact" w:val="326"/>
        </w:trPr>
        <w:tc>
          <w:tcPr>
            <w:tcW w:w="97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г. Уфа ул. Ленина,30 и Ленина,32.</w:t>
            </w:r>
          </w:p>
        </w:tc>
      </w:tr>
      <w:tr w:rsidR="004C27DE" w:rsidRPr="007E3A03" w:rsidTr="00260236">
        <w:trPr>
          <w:trHeight w:hRule="exact" w:val="326"/>
        </w:trPr>
        <w:tc>
          <w:tcPr>
            <w:tcW w:w="97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Прецизионные кондиционеры</w:t>
            </w:r>
          </w:p>
        </w:tc>
      </w:tr>
      <w:tr w:rsidR="004C27DE" w:rsidRPr="007E3A03" w:rsidTr="00260236">
        <w:trPr>
          <w:trHeight w:hRule="exact" w:val="6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7E3A03" w:rsidRDefault="004C27DE" w:rsidP="00260236">
            <w:pPr>
              <w:widowControl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Прецизионный кондиционер </w:t>
            </w:r>
            <w:proofErr w:type="spellStart"/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Easi</w:t>
            </w:r>
            <w:proofErr w:type="spellEnd"/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Cool</w:t>
            </w:r>
            <w:proofErr w:type="spellEnd"/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AIREDALE DF31X-EZK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ind w:left="20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Шт.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4C27DE" w:rsidRPr="007E3A03" w:rsidTr="00260236">
        <w:trPr>
          <w:trHeight w:hRule="exact" w:val="6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7E3A03" w:rsidRDefault="004C27DE" w:rsidP="00260236">
            <w:pPr>
              <w:widowControl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8A7740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Прецизионный кондиционер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Pr="006D3D3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BALLU BRA/U 301B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ind w:left="20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Шт.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4C27DE" w:rsidRPr="007E3A03" w:rsidTr="00260236">
        <w:trPr>
          <w:trHeight w:hRule="exact" w:val="6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7E3A03" w:rsidRDefault="004C27DE" w:rsidP="00260236">
            <w:pPr>
              <w:widowControl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8A7740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Прецизионный кондиционер</w:t>
            </w:r>
            <w:r>
              <w:t xml:space="preserve"> </w:t>
            </w:r>
            <w:r w:rsidRPr="006D3D3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MONTAIR XOCB/ 1020 PF/RE/NS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ind w:left="200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Шт.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4C27DE" w:rsidRPr="007E3A03" w:rsidTr="00260236">
        <w:trPr>
          <w:trHeight w:hRule="exact" w:val="322"/>
        </w:trPr>
        <w:tc>
          <w:tcPr>
            <w:tcW w:w="762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27DE" w:rsidRPr="007E3A03" w:rsidRDefault="004C27DE" w:rsidP="00260236">
            <w:pPr>
              <w:widowControl w:val="0"/>
              <w:spacing w:line="20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Итого по предложению: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4C27DE" w:rsidRPr="007E3A03" w:rsidTr="00260236">
        <w:trPr>
          <w:trHeight w:hRule="exact" w:val="336"/>
        </w:trPr>
        <w:tc>
          <w:tcPr>
            <w:tcW w:w="7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E3A0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Без налога НДС: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7DE" w:rsidRPr="007E3A03" w:rsidRDefault="004C27DE" w:rsidP="00260236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</w:tr>
    </w:tbl>
    <w:p w:rsidR="004C27DE" w:rsidRPr="0058609D" w:rsidRDefault="004C27DE" w:rsidP="00696C1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696C19" w:rsidRPr="0058609D" w:rsidRDefault="004C27DE" w:rsidP="00696C1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Перечень, график и </w:t>
      </w:r>
      <w:r w:rsidR="00C14318">
        <w:rPr>
          <w:rFonts w:ascii="Times New Roman" w:hAnsi="Times New Roman" w:cs="Times New Roman"/>
        </w:rPr>
        <w:t>периодичность ТО – согласно Приложению №1 Извещения.</w:t>
      </w:r>
    </w:p>
    <w:p w:rsidR="00696C19" w:rsidRPr="0058609D" w:rsidRDefault="00696C19" w:rsidP="00696C19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D0051C" w:rsidRPr="0058609D" w:rsidRDefault="00A14C4F" w:rsidP="00907416">
      <w:pPr>
        <w:spacing w:line="276" w:lineRule="auto"/>
        <w:ind w:firstLine="708"/>
        <w:jc w:val="right"/>
        <w:rPr>
          <w:rFonts w:ascii="Times New Roman" w:hAnsi="Times New Roman" w:cs="Times New Roman"/>
          <w:b/>
        </w:rPr>
      </w:pPr>
      <w:bookmarkStart w:id="4" w:name="_Toc378261568"/>
      <w:bookmarkStart w:id="5" w:name="_Toc378261625"/>
      <w:bookmarkStart w:id="6" w:name="_Toc378261676"/>
      <w:bookmarkStart w:id="7" w:name="_Toc378262661"/>
      <w:bookmarkStart w:id="8" w:name="_Toc378262711"/>
      <w:bookmarkStart w:id="9" w:name="_Toc378262944"/>
      <w:bookmarkStart w:id="10" w:name="_Toc378263073"/>
      <w:bookmarkStart w:id="11" w:name="_Toc378263274"/>
      <w:bookmarkStart w:id="12" w:name="_Toc378263522"/>
      <w:bookmarkStart w:id="13" w:name="_Toc378318112"/>
      <w:bookmarkEnd w:id="1"/>
      <w:bookmarkEnd w:id="2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58609D">
        <w:rPr>
          <w:rFonts w:ascii="Times New Roman" w:hAnsi="Times New Roman" w:cs="Times New Roman"/>
          <w:b/>
        </w:rPr>
        <w:t xml:space="preserve">                                   </w:t>
      </w:r>
    </w:p>
    <w:p w:rsidR="007071CC" w:rsidRPr="0058609D" w:rsidRDefault="007071CC" w:rsidP="00907416">
      <w:pPr>
        <w:spacing w:line="276" w:lineRule="auto"/>
        <w:ind w:firstLine="708"/>
        <w:jc w:val="right"/>
        <w:rPr>
          <w:rFonts w:ascii="Times New Roman" w:hAnsi="Times New Roman" w:cs="Times New Roman"/>
        </w:rPr>
      </w:pPr>
    </w:p>
    <w:p w:rsidR="00C14318" w:rsidRPr="0058609D" w:rsidRDefault="00C14318" w:rsidP="00C14318">
      <w:pPr>
        <w:jc w:val="both"/>
        <w:rPr>
          <w:rFonts w:ascii="Times New Roman" w:hAnsi="Times New Roman" w:cs="Times New Roman"/>
          <w:sz w:val="26"/>
          <w:szCs w:val="26"/>
        </w:rPr>
      </w:pPr>
      <w:r w:rsidRPr="0058609D">
        <w:rPr>
          <w:rFonts w:ascii="Times New Roman" w:hAnsi="Times New Roman" w:cs="Times New Roman"/>
          <w:sz w:val="26"/>
          <w:szCs w:val="26"/>
        </w:rPr>
        <w:t>________________________________       ____________________     ________________</w:t>
      </w:r>
    </w:p>
    <w:p w:rsidR="00C14318" w:rsidRPr="0058609D" w:rsidRDefault="00C14318" w:rsidP="00C14318">
      <w:pPr>
        <w:jc w:val="both"/>
        <w:rPr>
          <w:rFonts w:ascii="Times New Roman" w:hAnsi="Times New Roman" w:cs="Times New Roman"/>
          <w:sz w:val="20"/>
          <w:szCs w:val="20"/>
        </w:rPr>
      </w:pPr>
      <w:r w:rsidRPr="0058609D">
        <w:rPr>
          <w:rFonts w:ascii="Times New Roman" w:hAnsi="Times New Roman" w:cs="Times New Roman"/>
          <w:sz w:val="20"/>
          <w:szCs w:val="20"/>
        </w:rPr>
        <w:t xml:space="preserve">(должность уполномоченного лица </w:t>
      </w:r>
      <w:proofErr w:type="gramStart"/>
      <w:r w:rsidRPr="0058609D">
        <w:rPr>
          <w:rFonts w:ascii="Times New Roman" w:hAnsi="Times New Roman" w:cs="Times New Roman"/>
          <w:sz w:val="20"/>
          <w:szCs w:val="20"/>
        </w:rPr>
        <w:t xml:space="preserve">Участника)   </w:t>
      </w:r>
      <w:proofErr w:type="gramEnd"/>
      <w:r w:rsidRPr="0058609D">
        <w:rPr>
          <w:rFonts w:ascii="Times New Roman" w:hAnsi="Times New Roman" w:cs="Times New Roman"/>
          <w:sz w:val="20"/>
          <w:szCs w:val="20"/>
        </w:rPr>
        <w:t xml:space="preserve">                     (подпись)                                    (Ф.И.О.) </w:t>
      </w:r>
    </w:p>
    <w:p w:rsidR="00C14318" w:rsidRPr="0058609D" w:rsidRDefault="00C14318" w:rsidP="00C1431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14318" w:rsidRPr="0058609D" w:rsidRDefault="00C14318" w:rsidP="00C1431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14318" w:rsidRPr="0058609D" w:rsidRDefault="00C14318" w:rsidP="00C14318">
      <w:pPr>
        <w:jc w:val="both"/>
        <w:rPr>
          <w:rFonts w:ascii="Times New Roman" w:hAnsi="Times New Roman" w:cs="Times New Roman"/>
          <w:sz w:val="26"/>
          <w:szCs w:val="26"/>
        </w:rPr>
      </w:pPr>
      <w:r w:rsidRPr="0058609D">
        <w:rPr>
          <w:rFonts w:ascii="Times New Roman" w:hAnsi="Times New Roman" w:cs="Times New Roman"/>
          <w:sz w:val="26"/>
          <w:szCs w:val="26"/>
        </w:rPr>
        <w:t xml:space="preserve">Контактные лица Участника: </w:t>
      </w:r>
    </w:p>
    <w:p w:rsidR="00C14318" w:rsidRPr="0058609D" w:rsidRDefault="00C14318" w:rsidP="00C14318">
      <w:pPr>
        <w:jc w:val="both"/>
        <w:rPr>
          <w:rFonts w:ascii="Times New Roman" w:hAnsi="Times New Roman" w:cs="Times New Roman"/>
          <w:sz w:val="26"/>
          <w:szCs w:val="26"/>
        </w:rPr>
      </w:pPr>
      <w:r w:rsidRPr="0058609D">
        <w:rPr>
          <w:rFonts w:ascii="Times New Roman" w:hAnsi="Times New Roman" w:cs="Times New Roman"/>
          <w:sz w:val="26"/>
          <w:szCs w:val="26"/>
        </w:rPr>
        <w:t xml:space="preserve">ФИО: </w:t>
      </w:r>
    </w:p>
    <w:p w:rsidR="00C14318" w:rsidRPr="0058609D" w:rsidRDefault="00C14318" w:rsidP="00C14318">
      <w:pPr>
        <w:jc w:val="both"/>
        <w:rPr>
          <w:rFonts w:ascii="Times New Roman" w:hAnsi="Times New Roman" w:cs="Times New Roman"/>
          <w:sz w:val="26"/>
          <w:szCs w:val="26"/>
        </w:rPr>
      </w:pPr>
      <w:r w:rsidRPr="0058609D">
        <w:rPr>
          <w:rFonts w:ascii="Times New Roman" w:hAnsi="Times New Roman" w:cs="Times New Roman"/>
          <w:sz w:val="26"/>
          <w:szCs w:val="26"/>
        </w:rPr>
        <w:t>Тел.:</w:t>
      </w:r>
    </w:p>
    <w:p w:rsidR="00C14318" w:rsidRPr="0058609D" w:rsidRDefault="00C14318" w:rsidP="00C14318">
      <w:pPr>
        <w:jc w:val="both"/>
        <w:rPr>
          <w:rFonts w:ascii="Times New Roman" w:hAnsi="Times New Roman" w:cs="Times New Roman"/>
          <w:sz w:val="26"/>
          <w:szCs w:val="26"/>
        </w:rPr>
      </w:pPr>
      <w:r w:rsidRPr="0058609D">
        <w:rPr>
          <w:rFonts w:ascii="Times New Roman" w:hAnsi="Times New Roman" w:cs="Times New Roman"/>
          <w:sz w:val="26"/>
          <w:szCs w:val="26"/>
          <w:lang w:val="en-US"/>
        </w:rPr>
        <w:t>E-mail</w:t>
      </w:r>
      <w:r w:rsidRPr="0058609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D6856" w:rsidRPr="0058609D" w:rsidRDefault="00DD6856" w:rsidP="00DD6856">
      <w:pPr>
        <w:rPr>
          <w:rFonts w:ascii="Times New Roman" w:hAnsi="Times New Roman" w:cs="Times New Roman"/>
          <w:sz w:val="26"/>
          <w:szCs w:val="26"/>
        </w:rPr>
      </w:pPr>
    </w:p>
    <w:p w:rsidR="00D113D2" w:rsidRPr="0058609D" w:rsidRDefault="00D113D2" w:rsidP="00DD6856">
      <w:pPr>
        <w:ind w:firstLine="708"/>
        <w:rPr>
          <w:rFonts w:ascii="Times New Roman" w:hAnsi="Times New Roman" w:cs="Times New Roman"/>
          <w:sz w:val="26"/>
          <w:szCs w:val="26"/>
        </w:rPr>
      </w:pPr>
    </w:p>
    <w:sectPr w:rsidR="00D113D2" w:rsidRPr="0058609D" w:rsidSect="00C14318">
      <w:footerReference w:type="default" r:id="rId10"/>
      <w:footerReference w:type="first" r:id="rId11"/>
      <w:pgSz w:w="11906" w:h="16838"/>
      <w:pgMar w:top="1134" w:right="992" w:bottom="1134" w:left="1134" w:header="2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C79" w:rsidRDefault="003F4C79" w:rsidP="00076AD3">
      <w:r>
        <w:separator/>
      </w:r>
    </w:p>
  </w:endnote>
  <w:endnote w:type="continuationSeparator" w:id="0">
    <w:p w:rsidR="003F4C79" w:rsidRDefault="003F4C79" w:rsidP="0007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erif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2008918"/>
      <w:docPartObj>
        <w:docPartGallery w:val="Page Numbers (Bottom of Page)"/>
        <w:docPartUnique/>
      </w:docPartObj>
    </w:sdtPr>
    <w:sdtEndPr/>
    <w:sdtContent>
      <w:p w:rsidR="00987783" w:rsidRDefault="009877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D21">
          <w:rPr>
            <w:noProof/>
          </w:rPr>
          <w:t>6</w:t>
        </w:r>
        <w:r>
          <w:fldChar w:fldCharType="end"/>
        </w:r>
      </w:p>
    </w:sdtContent>
  </w:sdt>
  <w:p w:rsidR="00987783" w:rsidRDefault="0098778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783" w:rsidRDefault="00987783" w:rsidP="00987783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C79" w:rsidRDefault="003F4C79" w:rsidP="00076AD3">
      <w:r>
        <w:separator/>
      </w:r>
    </w:p>
  </w:footnote>
  <w:footnote w:type="continuationSeparator" w:id="0">
    <w:p w:rsidR="003F4C79" w:rsidRDefault="003F4C79" w:rsidP="00076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C4B9E"/>
    <w:multiLevelType w:val="multilevel"/>
    <w:tmpl w:val="3EAA929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/>
        <w:sz w:val="28"/>
      </w:rPr>
    </w:lvl>
    <w:lvl w:ilvl="1">
      <w:start w:val="1"/>
      <w:numFmt w:val="decimal"/>
      <w:lvlText w:val="2.%2."/>
      <w:lvlJc w:val="left"/>
      <w:pPr>
        <w:ind w:left="1789" w:hanging="360"/>
      </w:pPr>
      <w:rPr>
        <w:rFonts w:cs="Times New Roman"/>
        <w:b/>
        <w:sz w:val="26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EF92565"/>
    <w:multiLevelType w:val="multilevel"/>
    <w:tmpl w:val="7B607F52"/>
    <w:lvl w:ilvl="0">
      <w:start w:val="1"/>
      <w:numFmt w:val="decimal"/>
      <w:suff w:val="space"/>
      <w:lvlText w:val="2.3.%1."/>
      <w:lvlJc w:val="left"/>
      <w:pPr>
        <w:ind w:left="655" w:hanging="360"/>
      </w:pPr>
      <w:rPr>
        <w:rFonts w:cs="Times New Roman"/>
        <w:sz w:val="26"/>
      </w:rPr>
    </w:lvl>
    <w:lvl w:ilvl="1">
      <w:start w:val="1"/>
      <w:numFmt w:val="lowerLetter"/>
      <w:lvlText w:val="%2."/>
      <w:lvlJc w:val="left"/>
      <w:pPr>
        <w:ind w:left="808" w:hanging="360"/>
      </w:pPr>
    </w:lvl>
    <w:lvl w:ilvl="2">
      <w:start w:val="1"/>
      <w:numFmt w:val="lowerRoman"/>
      <w:lvlText w:val="%3."/>
      <w:lvlJc w:val="right"/>
      <w:pPr>
        <w:ind w:left="1528" w:hanging="180"/>
      </w:pPr>
    </w:lvl>
    <w:lvl w:ilvl="3">
      <w:start w:val="1"/>
      <w:numFmt w:val="decimal"/>
      <w:lvlText w:val="%4."/>
      <w:lvlJc w:val="left"/>
      <w:pPr>
        <w:ind w:left="2248" w:hanging="360"/>
      </w:pPr>
    </w:lvl>
    <w:lvl w:ilvl="4">
      <w:start w:val="1"/>
      <w:numFmt w:val="lowerLetter"/>
      <w:lvlText w:val="%5."/>
      <w:lvlJc w:val="left"/>
      <w:pPr>
        <w:ind w:left="2968" w:hanging="360"/>
      </w:pPr>
    </w:lvl>
    <w:lvl w:ilvl="5">
      <w:start w:val="1"/>
      <w:numFmt w:val="lowerRoman"/>
      <w:lvlText w:val="%6."/>
      <w:lvlJc w:val="right"/>
      <w:pPr>
        <w:ind w:left="3688" w:hanging="180"/>
      </w:pPr>
    </w:lvl>
    <w:lvl w:ilvl="6">
      <w:start w:val="1"/>
      <w:numFmt w:val="decimal"/>
      <w:lvlText w:val="%7."/>
      <w:lvlJc w:val="left"/>
      <w:pPr>
        <w:ind w:left="4408" w:hanging="360"/>
      </w:pPr>
    </w:lvl>
    <w:lvl w:ilvl="7">
      <w:start w:val="1"/>
      <w:numFmt w:val="lowerLetter"/>
      <w:lvlText w:val="%8."/>
      <w:lvlJc w:val="left"/>
      <w:pPr>
        <w:ind w:left="5128" w:hanging="360"/>
      </w:pPr>
    </w:lvl>
    <w:lvl w:ilvl="8">
      <w:start w:val="1"/>
      <w:numFmt w:val="lowerRoman"/>
      <w:lvlText w:val="%9."/>
      <w:lvlJc w:val="right"/>
      <w:pPr>
        <w:ind w:left="5848" w:hanging="180"/>
      </w:pPr>
    </w:lvl>
  </w:abstractNum>
  <w:abstractNum w:abstractNumId="2" w15:restartNumberingAfterBreak="0">
    <w:nsid w:val="14A10D8C"/>
    <w:multiLevelType w:val="hybridMultilevel"/>
    <w:tmpl w:val="A61E5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5407D3"/>
    <w:multiLevelType w:val="multilevel"/>
    <w:tmpl w:val="DA0C9D1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5702D1"/>
    <w:multiLevelType w:val="multilevel"/>
    <w:tmpl w:val="41D0180A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3"/>
      <w:numFmt w:val="decimal"/>
      <w:isLgl/>
      <w:lvlText w:val="%1.%2."/>
      <w:lvlJc w:val="left"/>
      <w:pPr>
        <w:ind w:left="1380" w:hanging="360"/>
      </w:pPr>
      <w:rPr>
        <w:rFonts w:eastAsia="DejaVuSerif"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eastAsia="DejaVuSerif"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eastAsia="DejaVuSerif"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eastAsia="DejaVuSerif"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eastAsia="DejaVuSerif"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eastAsia="DejaVuSerif"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440"/>
      </w:pPr>
      <w:rPr>
        <w:rFonts w:eastAsia="DejaVuSerif"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eastAsia="DejaVuSerif" w:hint="default"/>
      </w:rPr>
    </w:lvl>
  </w:abstractNum>
  <w:abstractNum w:abstractNumId="5" w15:restartNumberingAfterBreak="0">
    <w:nsid w:val="27B46D75"/>
    <w:multiLevelType w:val="hybridMultilevel"/>
    <w:tmpl w:val="C0A4CF04"/>
    <w:lvl w:ilvl="0" w:tplc="252EA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A33C3"/>
    <w:multiLevelType w:val="hybridMultilevel"/>
    <w:tmpl w:val="EC0632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343591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260FD"/>
    <w:multiLevelType w:val="hybridMultilevel"/>
    <w:tmpl w:val="EB84C10A"/>
    <w:lvl w:ilvl="0" w:tplc="A2F2C06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F3582"/>
    <w:multiLevelType w:val="hybridMultilevel"/>
    <w:tmpl w:val="DADE2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E5A47"/>
    <w:multiLevelType w:val="hybridMultilevel"/>
    <w:tmpl w:val="95C64A16"/>
    <w:lvl w:ilvl="0" w:tplc="421454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938471A"/>
    <w:multiLevelType w:val="hybridMultilevel"/>
    <w:tmpl w:val="9664F960"/>
    <w:lvl w:ilvl="0" w:tplc="AEEC2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9D14BD9"/>
    <w:multiLevelType w:val="hybridMultilevel"/>
    <w:tmpl w:val="EEC0E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3F57"/>
    <w:multiLevelType w:val="hybridMultilevel"/>
    <w:tmpl w:val="6316A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B7263"/>
    <w:multiLevelType w:val="multilevel"/>
    <w:tmpl w:val="EE9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-273"/>
        </w:tabs>
        <w:ind w:left="-273" w:firstLine="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220" w:hanging="504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156"/>
        </w:tabs>
        <w:ind w:left="724" w:hanging="648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076" w:hanging="792"/>
      </w:pPr>
      <w:rPr>
        <w:rFonts w:hint="default"/>
        <w:b w:val="0"/>
        <w:bCs w:val="0"/>
        <w:i w:val="0"/>
        <w:iCs w:val="0"/>
        <w:sz w:val="24"/>
        <w:szCs w:val="24"/>
        <w:u w:val="none"/>
      </w:rPr>
    </w:lvl>
    <w:lvl w:ilvl="5">
      <w:start w:val="1"/>
      <w:numFmt w:val="decimal"/>
      <w:lvlText w:val="%1.1.%3.%4.%5.%6."/>
      <w:lvlJc w:val="left"/>
      <w:pPr>
        <w:tabs>
          <w:tab w:val="num" w:pos="2236"/>
        </w:tabs>
        <w:ind w:left="1732" w:hanging="936"/>
      </w:pPr>
      <w:rPr>
        <w:rFonts w:hint="default"/>
        <w:b/>
        <w:bCs/>
        <w:i w:val="0"/>
        <w:iCs w:val="0"/>
        <w:sz w:val="20"/>
        <w:szCs w:val="20"/>
        <w:u w:val="none"/>
      </w:rPr>
    </w:lvl>
    <w:lvl w:ilvl="6">
      <w:start w:val="1"/>
      <w:numFmt w:val="decimal"/>
      <w:lvlText w:val="%1.1.%3.%4.%5.%6.%7."/>
      <w:lvlJc w:val="left"/>
      <w:pPr>
        <w:tabs>
          <w:tab w:val="num" w:pos="2596"/>
        </w:tabs>
        <w:ind w:left="2236" w:hanging="108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1.%3.%4.%5.%6.%7.%8."/>
      <w:lvlJc w:val="left"/>
      <w:pPr>
        <w:tabs>
          <w:tab w:val="num" w:pos="3316"/>
        </w:tabs>
        <w:ind w:left="2740" w:hanging="1224"/>
      </w:pPr>
      <w:rPr>
        <w:rFonts w:hint="default"/>
      </w:rPr>
    </w:lvl>
    <w:lvl w:ilvl="8">
      <w:start w:val="1"/>
      <w:numFmt w:val="decimal"/>
      <w:lvlText w:val="%1.1.%3.%4.%5.%6.%7.%8.%9."/>
      <w:lvlJc w:val="left"/>
      <w:pPr>
        <w:tabs>
          <w:tab w:val="num" w:pos="3676"/>
        </w:tabs>
        <w:ind w:left="3316" w:hanging="1440"/>
      </w:pPr>
      <w:rPr>
        <w:rFonts w:hint="default"/>
      </w:rPr>
    </w:lvl>
  </w:abstractNum>
  <w:abstractNum w:abstractNumId="15" w15:restartNumberingAfterBreak="0">
    <w:nsid w:val="48214CEE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00B30"/>
    <w:multiLevelType w:val="hybridMultilevel"/>
    <w:tmpl w:val="9458A1C2"/>
    <w:lvl w:ilvl="0" w:tplc="A2F2C06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A39DD"/>
    <w:multiLevelType w:val="hybridMultilevel"/>
    <w:tmpl w:val="37FAC870"/>
    <w:lvl w:ilvl="0" w:tplc="A2F2C06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01D0B"/>
    <w:multiLevelType w:val="hybridMultilevel"/>
    <w:tmpl w:val="D7A09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2661A"/>
    <w:multiLevelType w:val="hybridMultilevel"/>
    <w:tmpl w:val="3E0CC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87F51"/>
    <w:multiLevelType w:val="multilevel"/>
    <w:tmpl w:val="C3D69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21" w15:restartNumberingAfterBreak="0">
    <w:nsid w:val="63AF717C"/>
    <w:multiLevelType w:val="multilevel"/>
    <w:tmpl w:val="C95ED65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6"/>
        <w:lang w:val="ru-RU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3D7668"/>
    <w:multiLevelType w:val="hybridMultilevel"/>
    <w:tmpl w:val="5F68B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504C2"/>
    <w:multiLevelType w:val="hybridMultilevel"/>
    <w:tmpl w:val="6B364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46E32"/>
    <w:multiLevelType w:val="hybridMultilevel"/>
    <w:tmpl w:val="9DB8040C"/>
    <w:lvl w:ilvl="0" w:tplc="9266F0C6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8F9016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16C2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2B2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058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2E7C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0EB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608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1C4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74F0B"/>
    <w:multiLevelType w:val="hybridMultilevel"/>
    <w:tmpl w:val="8AC0854C"/>
    <w:lvl w:ilvl="0" w:tplc="26AE2954">
      <w:start w:val="1"/>
      <w:numFmt w:val="decimal"/>
      <w:lvlText w:val="%1."/>
      <w:lvlJc w:val="left"/>
      <w:pPr>
        <w:ind w:left="928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60F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5C96860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740AD"/>
    <w:multiLevelType w:val="hybridMultilevel"/>
    <w:tmpl w:val="F422455E"/>
    <w:lvl w:ilvl="0" w:tplc="A2F2C06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44DE6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6"/>
  </w:num>
  <w:num w:numId="6">
    <w:abstractNumId w:val="18"/>
  </w:num>
  <w:num w:numId="7">
    <w:abstractNumId w:val="2"/>
  </w:num>
  <w:num w:numId="8">
    <w:abstractNumId w:val="27"/>
  </w:num>
  <w:num w:numId="9">
    <w:abstractNumId w:val="7"/>
  </w:num>
  <w:num w:numId="10">
    <w:abstractNumId w:val="15"/>
  </w:num>
  <w:num w:numId="11">
    <w:abstractNumId w:val="29"/>
  </w:num>
  <w:num w:numId="12">
    <w:abstractNumId w:val="25"/>
  </w:num>
  <w:num w:numId="13">
    <w:abstractNumId w:val="5"/>
  </w:num>
  <w:num w:numId="14">
    <w:abstractNumId w:val="22"/>
  </w:num>
  <w:num w:numId="15">
    <w:abstractNumId w:val="13"/>
  </w:num>
  <w:num w:numId="16">
    <w:abstractNumId w:val="23"/>
  </w:num>
  <w:num w:numId="17">
    <w:abstractNumId w:val="19"/>
  </w:num>
  <w:num w:numId="18">
    <w:abstractNumId w:val="24"/>
  </w:num>
  <w:num w:numId="19">
    <w:abstractNumId w:val="0"/>
  </w:num>
  <w:num w:numId="20">
    <w:abstractNumId w:val="21"/>
  </w:num>
  <w:num w:numId="21">
    <w:abstractNumId w:val="1"/>
  </w:num>
  <w:num w:numId="22">
    <w:abstractNumId w:val="26"/>
  </w:num>
  <w:num w:numId="23">
    <w:abstractNumId w:val="3"/>
  </w:num>
  <w:num w:numId="24">
    <w:abstractNumId w:val="14"/>
  </w:num>
  <w:num w:numId="25">
    <w:abstractNumId w:val="8"/>
  </w:num>
  <w:num w:numId="26">
    <w:abstractNumId w:val="16"/>
  </w:num>
  <w:num w:numId="27">
    <w:abstractNumId w:val="28"/>
  </w:num>
  <w:num w:numId="28">
    <w:abstractNumId w:val="17"/>
  </w:num>
  <w:num w:numId="29">
    <w:abstractNumId w:val="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D3"/>
    <w:rsid w:val="00001BF8"/>
    <w:rsid w:val="000023FF"/>
    <w:rsid w:val="00004F57"/>
    <w:rsid w:val="000218D3"/>
    <w:rsid w:val="00075A46"/>
    <w:rsid w:val="000766FE"/>
    <w:rsid w:val="00076AD3"/>
    <w:rsid w:val="000934C0"/>
    <w:rsid w:val="00093F1D"/>
    <w:rsid w:val="00095D96"/>
    <w:rsid w:val="00097931"/>
    <w:rsid w:val="000A59C3"/>
    <w:rsid w:val="000B47E3"/>
    <w:rsid w:val="000B6AD2"/>
    <w:rsid w:val="000D0D1E"/>
    <w:rsid w:val="000D1432"/>
    <w:rsid w:val="000D2A77"/>
    <w:rsid w:val="000E6873"/>
    <w:rsid w:val="00102784"/>
    <w:rsid w:val="00112C40"/>
    <w:rsid w:val="001211CC"/>
    <w:rsid w:val="0012278D"/>
    <w:rsid w:val="00134F95"/>
    <w:rsid w:val="001363FA"/>
    <w:rsid w:val="00156DF1"/>
    <w:rsid w:val="00160285"/>
    <w:rsid w:val="00165FA9"/>
    <w:rsid w:val="00174A6D"/>
    <w:rsid w:val="00176871"/>
    <w:rsid w:val="00192BA2"/>
    <w:rsid w:val="00194C2C"/>
    <w:rsid w:val="00195434"/>
    <w:rsid w:val="001D721E"/>
    <w:rsid w:val="001F7E26"/>
    <w:rsid w:val="00213D53"/>
    <w:rsid w:val="002170E4"/>
    <w:rsid w:val="00225044"/>
    <w:rsid w:val="00227FB7"/>
    <w:rsid w:val="0024601B"/>
    <w:rsid w:val="00260BE1"/>
    <w:rsid w:val="00261EA9"/>
    <w:rsid w:val="002876F2"/>
    <w:rsid w:val="002A095D"/>
    <w:rsid w:val="002A7B05"/>
    <w:rsid w:val="002E38C2"/>
    <w:rsid w:val="002F59B2"/>
    <w:rsid w:val="00301852"/>
    <w:rsid w:val="003037BE"/>
    <w:rsid w:val="0030570F"/>
    <w:rsid w:val="003160B9"/>
    <w:rsid w:val="0032072A"/>
    <w:rsid w:val="00323146"/>
    <w:rsid w:val="003337F3"/>
    <w:rsid w:val="00344D67"/>
    <w:rsid w:val="00384135"/>
    <w:rsid w:val="00384927"/>
    <w:rsid w:val="00390E43"/>
    <w:rsid w:val="00393515"/>
    <w:rsid w:val="003D7837"/>
    <w:rsid w:val="003E0534"/>
    <w:rsid w:val="003F4C79"/>
    <w:rsid w:val="00410C70"/>
    <w:rsid w:val="00433F1B"/>
    <w:rsid w:val="00460873"/>
    <w:rsid w:val="004614C7"/>
    <w:rsid w:val="00465BE4"/>
    <w:rsid w:val="0048542D"/>
    <w:rsid w:val="004A0C38"/>
    <w:rsid w:val="004B17DD"/>
    <w:rsid w:val="004C27DE"/>
    <w:rsid w:val="004F0814"/>
    <w:rsid w:val="00532E8E"/>
    <w:rsid w:val="00551128"/>
    <w:rsid w:val="0055219C"/>
    <w:rsid w:val="00567648"/>
    <w:rsid w:val="00570E6D"/>
    <w:rsid w:val="0058160B"/>
    <w:rsid w:val="005819DD"/>
    <w:rsid w:val="0058609D"/>
    <w:rsid w:val="00587A6B"/>
    <w:rsid w:val="00592348"/>
    <w:rsid w:val="00592CE1"/>
    <w:rsid w:val="00593C0C"/>
    <w:rsid w:val="005A49C4"/>
    <w:rsid w:val="005C4D10"/>
    <w:rsid w:val="005C7349"/>
    <w:rsid w:val="005D1334"/>
    <w:rsid w:val="005F0E95"/>
    <w:rsid w:val="005F3571"/>
    <w:rsid w:val="005F769A"/>
    <w:rsid w:val="00602A6E"/>
    <w:rsid w:val="00603E1D"/>
    <w:rsid w:val="00655207"/>
    <w:rsid w:val="006555A3"/>
    <w:rsid w:val="00657D54"/>
    <w:rsid w:val="00667D21"/>
    <w:rsid w:val="00676CC2"/>
    <w:rsid w:val="00680F31"/>
    <w:rsid w:val="0068615B"/>
    <w:rsid w:val="00692829"/>
    <w:rsid w:val="00696C19"/>
    <w:rsid w:val="006A1FC9"/>
    <w:rsid w:val="006B6CA2"/>
    <w:rsid w:val="006C6E6B"/>
    <w:rsid w:val="006D0021"/>
    <w:rsid w:val="006D7EE0"/>
    <w:rsid w:val="007071CC"/>
    <w:rsid w:val="00712251"/>
    <w:rsid w:val="00712F70"/>
    <w:rsid w:val="007243D8"/>
    <w:rsid w:val="00731C94"/>
    <w:rsid w:val="007365A5"/>
    <w:rsid w:val="00742C28"/>
    <w:rsid w:val="00747541"/>
    <w:rsid w:val="0076108B"/>
    <w:rsid w:val="00761B07"/>
    <w:rsid w:val="007C6D73"/>
    <w:rsid w:val="007D53D0"/>
    <w:rsid w:val="007E14B8"/>
    <w:rsid w:val="007F187B"/>
    <w:rsid w:val="007F41C5"/>
    <w:rsid w:val="00805A06"/>
    <w:rsid w:val="008311B2"/>
    <w:rsid w:val="00872D3B"/>
    <w:rsid w:val="00896213"/>
    <w:rsid w:val="008B1C9F"/>
    <w:rsid w:val="008B7A53"/>
    <w:rsid w:val="008E0CC6"/>
    <w:rsid w:val="008F162C"/>
    <w:rsid w:val="00900A58"/>
    <w:rsid w:val="00907416"/>
    <w:rsid w:val="009079A8"/>
    <w:rsid w:val="009172C6"/>
    <w:rsid w:val="00923964"/>
    <w:rsid w:val="009468F0"/>
    <w:rsid w:val="00972951"/>
    <w:rsid w:val="009823A8"/>
    <w:rsid w:val="009858F0"/>
    <w:rsid w:val="00987783"/>
    <w:rsid w:val="00990DD1"/>
    <w:rsid w:val="009A065B"/>
    <w:rsid w:val="009B3685"/>
    <w:rsid w:val="009B6D6C"/>
    <w:rsid w:val="009E2A0B"/>
    <w:rsid w:val="009E3EC9"/>
    <w:rsid w:val="009F365B"/>
    <w:rsid w:val="00A0047A"/>
    <w:rsid w:val="00A006ED"/>
    <w:rsid w:val="00A14C4F"/>
    <w:rsid w:val="00A20F9C"/>
    <w:rsid w:val="00A2221D"/>
    <w:rsid w:val="00A23333"/>
    <w:rsid w:val="00A235B1"/>
    <w:rsid w:val="00A3377F"/>
    <w:rsid w:val="00A47B11"/>
    <w:rsid w:val="00A63AA4"/>
    <w:rsid w:val="00A71D49"/>
    <w:rsid w:val="00A7375A"/>
    <w:rsid w:val="00A73A1B"/>
    <w:rsid w:val="00A81294"/>
    <w:rsid w:val="00A834AF"/>
    <w:rsid w:val="00A923D6"/>
    <w:rsid w:val="00AA668E"/>
    <w:rsid w:val="00AB2627"/>
    <w:rsid w:val="00AD4A75"/>
    <w:rsid w:val="00AE56E1"/>
    <w:rsid w:val="00AE6D8B"/>
    <w:rsid w:val="00AE76D4"/>
    <w:rsid w:val="00AF449B"/>
    <w:rsid w:val="00AF6785"/>
    <w:rsid w:val="00B014CC"/>
    <w:rsid w:val="00B1117D"/>
    <w:rsid w:val="00B314B2"/>
    <w:rsid w:val="00B35857"/>
    <w:rsid w:val="00B51492"/>
    <w:rsid w:val="00B711C6"/>
    <w:rsid w:val="00B755C8"/>
    <w:rsid w:val="00B80376"/>
    <w:rsid w:val="00B80B32"/>
    <w:rsid w:val="00BA4BC7"/>
    <w:rsid w:val="00BB0F1B"/>
    <w:rsid w:val="00BB33E5"/>
    <w:rsid w:val="00BD5DDC"/>
    <w:rsid w:val="00BE16EB"/>
    <w:rsid w:val="00BE66EC"/>
    <w:rsid w:val="00BF2B28"/>
    <w:rsid w:val="00BF42DF"/>
    <w:rsid w:val="00C02E4F"/>
    <w:rsid w:val="00C14318"/>
    <w:rsid w:val="00C30301"/>
    <w:rsid w:val="00C32F65"/>
    <w:rsid w:val="00C475F0"/>
    <w:rsid w:val="00C60F7A"/>
    <w:rsid w:val="00C667C5"/>
    <w:rsid w:val="00C66859"/>
    <w:rsid w:val="00CB0007"/>
    <w:rsid w:val="00CC77DA"/>
    <w:rsid w:val="00CF517B"/>
    <w:rsid w:val="00D0051C"/>
    <w:rsid w:val="00D03FE5"/>
    <w:rsid w:val="00D113D2"/>
    <w:rsid w:val="00D145DB"/>
    <w:rsid w:val="00D1517B"/>
    <w:rsid w:val="00D55E50"/>
    <w:rsid w:val="00D838D4"/>
    <w:rsid w:val="00D92069"/>
    <w:rsid w:val="00DC0B2C"/>
    <w:rsid w:val="00DD2159"/>
    <w:rsid w:val="00DD6856"/>
    <w:rsid w:val="00DE2EBF"/>
    <w:rsid w:val="00DF1377"/>
    <w:rsid w:val="00DF19DC"/>
    <w:rsid w:val="00DF3142"/>
    <w:rsid w:val="00E028D6"/>
    <w:rsid w:val="00E03256"/>
    <w:rsid w:val="00E05969"/>
    <w:rsid w:val="00E3167D"/>
    <w:rsid w:val="00E372B3"/>
    <w:rsid w:val="00E37A1A"/>
    <w:rsid w:val="00E476A1"/>
    <w:rsid w:val="00E760F6"/>
    <w:rsid w:val="00E95F61"/>
    <w:rsid w:val="00E97C44"/>
    <w:rsid w:val="00EA22BE"/>
    <w:rsid w:val="00EA309C"/>
    <w:rsid w:val="00EA71D7"/>
    <w:rsid w:val="00EB45AE"/>
    <w:rsid w:val="00EB7341"/>
    <w:rsid w:val="00F014BD"/>
    <w:rsid w:val="00F05056"/>
    <w:rsid w:val="00F2589B"/>
    <w:rsid w:val="00F26DC8"/>
    <w:rsid w:val="00F47B7E"/>
    <w:rsid w:val="00F63B98"/>
    <w:rsid w:val="00F65F25"/>
    <w:rsid w:val="00F76138"/>
    <w:rsid w:val="00F9226E"/>
    <w:rsid w:val="00F9406B"/>
    <w:rsid w:val="00F94B6B"/>
    <w:rsid w:val="00FB6E26"/>
    <w:rsid w:val="00FC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761D129-6702-4956-AF26-AB41FEB5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AD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877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76A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A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A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76A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AD3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aliases w:val="DTSFußzeile,r"/>
    <w:basedOn w:val="a"/>
    <w:link w:val="a9"/>
    <w:uiPriority w:val="99"/>
    <w:unhideWhenUsed/>
    <w:rsid w:val="00076A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DTSFußzeile Знак,r Знак"/>
    <w:basedOn w:val="a0"/>
    <w:link w:val="a8"/>
    <w:uiPriority w:val="99"/>
    <w:rsid w:val="00076AD3"/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39"/>
    <w:rsid w:val="00DF1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9823A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9823A8"/>
    <w:rPr>
      <w:rFonts w:ascii="Consolas" w:eastAsia="Calibri" w:hAnsi="Consolas" w:cs="Times New Roman"/>
      <w:sz w:val="21"/>
      <w:szCs w:val="21"/>
    </w:rPr>
  </w:style>
  <w:style w:type="paragraph" w:styleId="3">
    <w:name w:val="Body Text 3"/>
    <w:basedOn w:val="a"/>
    <w:link w:val="30"/>
    <w:uiPriority w:val="99"/>
    <w:unhideWhenUsed/>
    <w:rsid w:val="009823A8"/>
    <w:pPr>
      <w:spacing w:after="120"/>
      <w:jc w:val="both"/>
    </w:pPr>
    <w:rPr>
      <w:rFonts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823A8"/>
    <w:rPr>
      <w:rFonts w:ascii="Arial" w:eastAsia="Times New Roman" w:hAnsi="Arial" w:cs="Times New Roman"/>
      <w:sz w:val="16"/>
      <w:szCs w:val="16"/>
    </w:rPr>
  </w:style>
  <w:style w:type="paragraph" w:styleId="ad">
    <w:name w:val="List Paragraph"/>
    <w:basedOn w:val="a"/>
    <w:uiPriority w:val="34"/>
    <w:qFormat/>
    <w:rsid w:val="00156DF1"/>
    <w:pPr>
      <w:ind w:left="720"/>
      <w:contextualSpacing/>
    </w:pPr>
  </w:style>
  <w:style w:type="paragraph" w:customStyle="1" w:styleId="NVGBullet">
    <w:name w:val="NVG Bullet"/>
    <w:basedOn w:val="a"/>
    <w:rsid w:val="00872D3B"/>
    <w:pPr>
      <w:numPr>
        <w:numId w:val="18"/>
      </w:numPr>
      <w:suppressAutoHyphens/>
      <w:spacing w:before="120"/>
    </w:pPr>
    <w:rPr>
      <w:rFonts w:cs="Times New Roman"/>
      <w:lang w:val="en-US" w:eastAsia="ar-SA"/>
    </w:rPr>
  </w:style>
  <w:style w:type="table" w:customStyle="1" w:styleId="1">
    <w:name w:val="Сетка таблицы1"/>
    <w:basedOn w:val="a1"/>
    <w:next w:val="aa"/>
    <w:uiPriority w:val="59"/>
    <w:rsid w:val="00657D5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8778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8778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87783"/>
    <w:pPr>
      <w:tabs>
        <w:tab w:val="left" w:pos="880"/>
        <w:tab w:val="right" w:leader="dot" w:pos="9628"/>
      </w:tabs>
      <w:spacing w:after="100"/>
      <w:ind w:left="240"/>
    </w:pPr>
  </w:style>
  <w:style w:type="character" w:customStyle="1" w:styleId="FontStyle16">
    <w:name w:val="Font Style16"/>
    <w:uiPriority w:val="99"/>
    <w:rsid w:val="0098778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87783"/>
    <w:pPr>
      <w:widowControl w:val="0"/>
      <w:suppressAutoHyphens/>
      <w:autoSpaceDE w:val="0"/>
      <w:spacing w:line="276" w:lineRule="exact"/>
    </w:pPr>
    <w:rPr>
      <w:rFonts w:ascii="Times New Roman" w:hAnsi="Times New Roman" w:cs="Times New Roman"/>
      <w:sz w:val="20"/>
      <w:szCs w:val="20"/>
      <w:lang w:eastAsia="zh-CN"/>
    </w:rPr>
  </w:style>
  <w:style w:type="character" w:styleId="ae">
    <w:name w:val="annotation reference"/>
    <w:basedOn w:val="a0"/>
    <w:uiPriority w:val="99"/>
    <w:semiHidden/>
    <w:unhideWhenUsed/>
    <w:rsid w:val="00987783"/>
    <w:rPr>
      <w:sz w:val="16"/>
      <w:szCs w:val="16"/>
    </w:rPr>
  </w:style>
  <w:style w:type="paragraph" w:customStyle="1" w:styleId="western">
    <w:name w:val="western"/>
    <w:basedOn w:val="a"/>
    <w:rsid w:val="00A923D6"/>
    <w:pPr>
      <w:suppressAutoHyphens/>
      <w:spacing w:before="280" w:after="280"/>
      <w:jc w:val="both"/>
    </w:pPr>
    <w:rPr>
      <w:lang w:eastAsia="ar-SA"/>
    </w:rPr>
  </w:style>
  <w:style w:type="character" w:customStyle="1" w:styleId="22">
    <w:name w:val="Основной текст (2)"/>
    <w:basedOn w:val="a0"/>
    <w:rsid w:val="004C2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BF0E8-DE83-41B0-A790-ED623C34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Опанасенко Татьяна Игоревна</dc:creator>
  <cp:lastModifiedBy>Султанова Раушан Ринатовна</cp:lastModifiedBy>
  <cp:revision>3</cp:revision>
  <cp:lastPrinted>2015-07-02T14:30:00Z</cp:lastPrinted>
  <dcterms:created xsi:type="dcterms:W3CDTF">2021-10-22T10:38:00Z</dcterms:created>
  <dcterms:modified xsi:type="dcterms:W3CDTF">2021-10-22T10:39:00Z</dcterms:modified>
</cp:coreProperties>
</file>